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4" w:type="dxa"/>
        <w:tblLook w:val="01E0" w:firstRow="1" w:lastRow="1" w:firstColumn="1" w:lastColumn="1" w:noHBand="0" w:noVBand="0"/>
      </w:tblPr>
      <w:tblGrid>
        <w:gridCol w:w="3108"/>
        <w:gridCol w:w="544"/>
        <w:gridCol w:w="5672"/>
      </w:tblGrid>
      <w:tr w:rsidR="00B05ED2" w:rsidRPr="00B05ED2" w:rsidTr="00CD64FB">
        <w:trPr>
          <w:trHeight w:val="1134"/>
        </w:trPr>
        <w:tc>
          <w:tcPr>
            <w:tcW w:w="3108" w:type="dxa"/>
          </w:tcPr>
          <w:p w:rsidR="00D6729F" w:rsidRPr="00B05ED2" w:rsidRDefault="00D6729F" w:rsidP="00102595">
            <w:pPr>
              <w:jc w:val="center"/>
              <w:rPr>
                <w:b/>
                <w:spacing w:val="-10"/>
                <w:sz w:val="26"/>
                <w:szCs w:val="26"/>
              </w:rPr>
            </w:pPr>
            <w:r w:rsidRPr="00B05ED2">
              <w:rPr>
                <w:b/>
                <w:spacing w:val="-10"/>
                <w:sz w:val="26"/>
                <w:szCs w:val="26"/>
              </w:rPr>
              <w:t>ỦY BAN NHÂN DÂN</w:t>
            </w:r>
          </w:p>
          <w:p w:rsidR="00D6729F" w:rsidRPr="00B05ED2" w:rsidRDefault="00D6729F" w:rsidP="00102595">
            <w:pPr>
              <w:keepNext/>
              <w:jc w:val="center"/>
              <w:outlineLvl w:val="0"/>
              <w:rPr>
                <w:b/>
                <w:bCs/>
                <w:sz w:val="26"/>
                <w:szCs w:val="26"/>
              </w:rPr>
            </w:pPr>
            <w:r w:rsidRPr="00B05ED2">
              <w:rPr>
                <w:b/>
                <w:bCs/>
                <w:sz w:val="26"/>
                <w:szCs w:val="26"/>
              </w:rPr>
              <w:t>TỈNH BÌNH PHƯỚC</w:t>
            </w:r>
          </w:p>
          <w:p w:rsidR="00D6729F" w:rsidRPr="00B05ED2" w:rsidRDefault="00D6729F" w:rsidP="00CB255E">
            <w:pPr>
              <w:spacing w:before="120"/>
              <w:jc w:val="center"/>
              <w:rPr>
                <w:sz w:val="26"/>
                <w:szCs w:val="26"/>
              </w:rPr>
            </w:pPr>
            <w:r w:rsidRPr="00B05ED2">
              <w:rPr>
                <w:noProof/>
                <w:sz w:val="28"/>
                <w:szCs w:val="28"/>
              </w:rPr>
              <mc:AlternateContent>
                <mc:Choice Requires="wps">
                  <w:drawing>
                    <wp:anchor distT="0" distB="0" distL="114300" distR="114300" simplePos="0" relativeHeight="251661824" behindDoc="0" locked="0" layoutInCell="1" allowOverlap="1" wp14:anchorId="6DA2F4E9" wp14:editId="1F9A6D6E">
                      <wp:simplePos x="0" y="0"/>
                      <wp:positionH relativeFrom="column">
                        <wp:posOffset>523875</wp:posOffset>
                      </wp:positionH>
                      <wp:positionV relativeFrom="paragraph">
                        <wp:posOffset>15875</wp:posOffset>
                      </wp:positionV>
                      <wp:extent cx="685800" cy="0"/>
                      <wp:effectExtent l="9525" t="6350" r="952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4F1D11" id="Straight Connector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1.25pt" to="95.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O7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"/>
                  </w:pict>
                </mc:Fallback>
              </mc:AlternateContent>
            </w:r>
            <w:r w:rsidR="00185C2A">
              <w:rPr>
                <w:sz w:val="26"/>
                <w:szCs w:val="26"/>
              </w:rPr>
              <w:t>Số</w:t>
            </w:r>
            <w:r w:rsidR="00E40AC0">
              <w:rPr>
                <w:sz w:val="26"/>
                <w:szCs w:val="26"/>
              </w:rPr>
              <w:t xml:space="preserve"> </w:t>
            </w:r>
            <w:r w:rsidRPr="00B05ED2">
              <w:rPr>
                <w:sz w:val="26"/>
                <w:szCs w:val="26"/>
              </w:rPr>
              <w:t xml:space="preserve">  </w:t>
            </w:r>
            <w:r w:rsidR="00185C2A">
              <w:rPr>
                <w:sz w:val="26"/>
                <w:szCs w:val="26"/>
              </w:rPr>
              <w:t>26</w:t>
            </w:r>
            <w:r w:rsidRPr="00B05ED2">
              <w:rPr>
                <w:sz w:val="26"/>
                <w:szCs w:val="26"/>
              </w:rPr>
              <w:t xml:space="preserve">    /20</w:t>
            </w:r>
            <w:r w:rsidR="0040547C">
              <w:rPr>
                <w:sz w:val="26"/>
                <w:szCs w:val="26"/>
              </w:rPr>
              <w:t>24</w:t>
            </w:r>
            <w:r w:rsidRPr="00B05ED2">
              <w:rPr>
                <w:sz w:val="26"/>
                <w:szCs w:val="26"/>
              </w:rPr>
              <w:t>/QĐ-UBND</w:t>
            </w:r>
          </w:p>
        </w:tc>
        <w:tc>
          <w:tcPr>
            <w:tcW w:w="544" w:type="dxa"/>
          </w:tcPr>
          <w:p w:rsidR="00D6729F" w:rsidRPr="00B05ED2" w:rsidRDefault="00D6729F" w:rsidP="00102595">
            <w:pPr>
              <w:jc w:val="center"/>
              <w:rPr>
                <w:sz w:val="26"/>
                <w:szCs w:val="26"/>
              </w:rPr>
            </w:pPr>
          </w:p>
        </w:tc>
        <w:tc>
          <w:tcPr>
            <w:tcW w:w="5672" w:type="dxa"/>
          </w:tcPr>
          <w:p w:rsidR="00D6729F" w:rsidRPr="00B05ED2" w:rsidRDefault="00D6729F" w:rsidP="00102595">
            <w:pPr>
              <w:jc w:val="center"/>
              <w:rPr>
                <w:b/>
                <w:bCs/>
                <w:spacing w:val="-10"/>
                <w:sz w:val="26"/>
                <w:szCs w:val="26"/>
              </w:rPr>
            </w:pPr>
            <w:r w:rsidRPr="00B05ED2">
              <w:rPr>
                <w:b/>
                <w:bCs/>
                <w:spacing w:val="-10"/>
                <w:sz w:val="26"/>
                <w:szCs w:val="26"/>
              </w:rPr>
              <w:t>CỘNG HÒA XÃ HỘI CHỦ NGHĨA VIỆT NAM</w:t>
            </w:r>
          </w:p>
          <w:p w:rsidR="00D6729F" w:rsidRPr="00B05ED2" w:rsidRDefault="00D6729F" w:rsidP="00102595">
            <w:pPr>
              <w:jc w:val="center"/>
              <w:rPr>
                <w:b/>
                <w:bCs/>
                <w:sz w:val="28"/>
                <w:szCs w:val="28"/>
              </w:rPr>
            </w:pPr>
            <w:r w:rsidRPr="00B05ED2">
              <w:rPr>
                <w:b/>
                <w:bCs/>
                <w:sz w:val="28"/>
                <w:szCs w:val="28"/>
              </w:rPr>
              <w:t>Độc lập - Tự do - Hạnh phúc</w:t>
            </w:r>
          </w:p>
          <w:p w:rsidR="00D6729F" w:rsidRPr="00B05ED2" w:rsidRDefault="00D6729F" w:rsidP="00097440">
            <w:pPr>
              <w:keepNext/>
              <w:spacing w:before="120"/>
              <w:jc w:val="center"/>
              <w:outlineLvl w:val="1"/>
              <w:rPr>
                <w:i/>
                <w:iCs/>
              </w:rPr>
            </w:pPr>
            <w:r w:rsidRPr="00B05ED2">
              <w:rPr>
                <w:i/>
                <w:iCs/>
                <w:noProof/>
                <w:sz w:val="26"/>
                <w:szCs w:val="26"/>
              </w:rPr>
              <mc:AlternateContent>
                <mc:Choice Requires="wps">
                  <w:drawing>
                    <wp:anchor distT="0" distB="0" distL="114300" distR="114300" simplePos="0" relativeHeight="251660800" behindDoc="0" locked="0" layoutInCell="1" allowOverlap="1" wp14:anchorId="0264E643" wp14:editId="73E24EE3">
                      <wp:simplePos x="0" y="0"/>
                      <wp:positionH relativeFrom="column">
                        <wp:posOffset>620395</wp:posOffset>
                      </wp:positionH>
                      <wp:positionV relativeFrom="paragraph">
                        <wp:posOffset>25400</wp:posOffset>
                      </wp:positionV>
                      <wp:extent cx="2247900" cy="0"/>
                      <wp:effectExtent l="10795" t="6350" r="825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83B65B"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2pt" to="225.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dU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M8qdF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"/>
                  </w:pict>
                </mc:Fallback>
              </mc:AlternateContent>
            </w:r>
            <w:r w:rsidRPr="00B05ED2">
              <w:rPr>
                <w:i/>
                <w:iCs/>
                <w:sz w:val="26"/>
                <w:szCs w:val="26"/>
              </w:rPr>
              <w:t xml:space="preserve">Bình Phước, ngày  </w:t>
            </w:r>
            <w:r w:rsidR="00BF2316">
              <w:rPr>
                <w:i/>
                <w:iCs/>
                <w:sz w:val="26"/>
                <w:szCs w:val="26"/>
              </w:rPr>
              <w:t>5</w:t>
            </w:r>
            <w:r w:rsidRPr="00B05ED2">
              <w:rPr>
                <w:i/>
                <w:iCs/>
                <w:sz w:val="26"/>
                <w:szCs w:val="26"/>
              </w:rPr>
              <w:t xml:space="preserve">    tháng    </w:t>
            </w:r>
            <w:r w:rsidR="00BF2316">
              <w:rPr>
                <w:i/>
                <w:iCs/>
                <w:sz w:val="26"/>
                <w:szCs w:val="26"/>
              </w:rPr>
              <w:t>9</w:t>
            </w:r>
            <w:r w:rsidRPr="00B05ED2">
              <w:rPr>
                <w:i/>
                <w:iCs/>
                <w:sz w:val="26"/>
                <w:szCs w:val="26"/>
              </w:rPr>
              <w:t xml:space="preserve">  năm 20</w:t>
            </w:r>
            <w:r w:rsidR="007B72DA" w:rsidRPr="00B05ED2">
              <w:rPr>
                <w:i/>
                <w:iCs/>
                <w:sz w:val="26"/>
                <w:szCs w:val="26"/>
              </w:rPr>
              <w:t>2</w:t>
            </w:r>
            <w:r w:rsidR="0040547C">
              <w:rPr>
                <w:i/>
                <w:iCs/>
                <w:sz w:val="26"/>
                <w:szCs w:val="26"/>
              </w:rPr>
              <w:t>4</w:t>
            </w:r>
          </w:p>
        </w:tc>
      </w:tr>
    </w:tbl>
    <w:p w:rsidR="00185C2A" w:rsidRDefault="00185C2A" w:rsidP="00AC1728">
      <w:pPr>
        <w:jc w:val="center"/>
        <w:rPr>
          <w:b/>
          <w:bCs/>
          <w:sz w:val="27"/>
          <w:szCs w:val="27"/>
        </w:rPr>
      </w:pPr>
    </w:p>
    <w:p w:rsidR="00185C2A" w:rsidRDefault="00185C2A" w:rsidP="00AC1728">
      <w:pPr>
        <w:jc w:val="center"/>
        <w:rPr>
          <w:b/>
          <w:bCs/>
          <w:spacing w:val="-4"/>
          <w:sz w:val="27"/>
          <w:szCs w:val="27"/>
        </w:rPr>
      </w:pPr>
      <w:r w:rsidRPr="00F94BC8">
        <w:rPr>
          <w:b/>
          <w:bCs/>
          <w:sz w:val="27"/>
          <w:szCs w:val="27"/>
        </w:rPr>
        <w:t>QUYẾT ĐỊNH</w:t>
      </w:r>
    </w:p>
    <w:p w:rsidR="003677CC" w:rsidRPr="00F94BC8" w:rsidRDefault="004A56B1" w:rsidP="00AC1728">
      <w:pPr>
        <w:jc w:val="center"/>
        <w:rPr>
          <w:b/>
          <w:sz w:val="27"/>
          <w:szCs w:val="27"/>
        </w:rPr>
      </w:pPr>
      <w:r w:rsidRPr="00B4334E">
        <w:rPr>
          <w:b/>
          <w:bCs/>
          <w:spacing w:val="-4"/>
          <w:sz w:val="27"/>
          <w:szCs w:val="27"/>
        </w:rPr>
        <w:t>Quy</w:t>
      </w:r>
      <w:r w:rsidRPr="00B4334E">
        <w:rPr>
          <w:b/>
          <w:bCs/>
          <w:spacing w:val="-4"/>
          <w:sz w:val="27"/>
          <w:szCs w:val="27"/>
          <w:lang w:val="vi-VN"/>
        </w:rPr>
        <w:t xml:space="preserve"> định</w:t>
      </w:r>
      <w:r w:rsidR="00D6729F" w:rsidRPr="00B4334E">
        <w:rPr>
          <w:b/>
          <w:bCs/>
          <w:spacing w:val="-4"/>
          <w:sz w:val="27"/>
          <w:szCs w:val="27"/>
        </w:rPr>
        <w:t xml:space="preserve"> </w:t>
      </w:r>
      <w:r w:rsidR="00D6729F" w:rsidRPr="00F94BC8">
        <w:rPr>
          <w:b/>
          <w:bCs/>
          <w:spacing w:val="-4"/>
          <w:sz w:val="27"/>
          <w:szCs w:val="27"/>
        </w:rPr>
        <w:t>tiêu chuẩn, định mức</w:t>
      </w:r>
      <w:r w:rsidR="000E16D6" w:rsidRPr="00F94BC8">
        <w:rPr>
          <w:b/>
          <w:sz w:val="27"/>
          <w:szCs w:val="27"/>
        </w:rPr>
        <w:t xml:space="preserve"> sử dụng </w:t>
      </w:r>
      <w:r w:rsidR="003677CC" w:rsidRPr="00F94BC8">
        <w:rPr>
          <w:b/>
          <w:sz w:val="27"/>
          <w:szCs w:val="27"/>
        </w:rPr>
        <w:t>xe ô tô chuyên dùng</w:t>
      </w:r>
    </w:p>
    <w:p w:rsidR="00556E20" w:rsidRDefault="00524953" w:rsidP="00524953">
      <w:pPr>
        <w:jc w:val="center"/>
        <w:rPr>
          <w:b/>
          <w:sz w:val="27"/>
          <w:szCs w:val="27"/>
        </w:rPr>
      </w:pPr>
      <w:r w:rsidRPr="00F94BC8">
        <w:rPr>
          <w:b/>
          <w:sz w:val="27"/>
          <w:szCs w:val="27"/>
        </w:rPr>
        <w:t xml:space="preserve">(trừ lĩnh vực y tế) </w:t>
      </w:r>
      <w:r w:rsidR="00556E20">
        <w:rPr>
          <w:b/>
          <w:sz w:val="27"/>
          <w:szCs w:val="27"/>
        </w:rPr>
        <w:t xml:space="preserve">tại </w:t>
      </w:r>
      <w:r w:rsidRPr="00F94BC8">
        <w:rPr>
          <w:b/>
          <w:sz w:val="27"/>
          <w:szCs w:val="27"/>
        </w:rPr>
        <w:t>các cơ quan, tổ chức,</w:t>
      </w:r>
      <w:r w:rsidR="00556E20">
        <w:rPr>
          <w:b/>
          <w:sz w:val="27"/>
          <w:szCs w:val="27"/>
        </w:rPr>
        <w:t xml:space="preserve"> </w:t>
      </w:r>
      <w:r w:rsidRPr="00F94BC8">
        <w:rPr>
          <w:b/>
          <w:sz w:val="27"/>
          <w:szCs w:val="27"/>
        </w:rPr>
        <w:t xml:space="preserve">đơn vị </w:t>
      </w:r>
    </w:p>
    <w:p w:rsidR="00D6729F" w:rsidRPr="00F94BC8" w:rsidRDefault="00524953" w:rsidP="00524953">
      <w:pPr>
        <w:jc w:val="center"/>
        <w:rPr>
          <w:b/>
          <w:sz w:val="27"/>
          <w:szCs w:val="27"/>
        </w:rPr>
      </w:pPr>
      <w:r w:rsidRPr="00F94BC8">
        <w:rPr>
          <w:b/>
          <w:sz w:val="27"/>
          <w:szCs w:val="27"/>
        </w:rPr>
        <w:t xml:space="preserve">thuộc phạm vi quản lý </w:t>
      </w:r>
      <w:r w:rsidR="000842F8">
        <w:rPr>
          <w:b/>
          <w:sz w:val="27"/>
          <w:szCs w:val="27"/>
        </w:rPr>
        <w:t>của</w:t>
      </w:r>
      <w:r w:rsidRPr="00F94BC8">
        <w:rPr>
          <w:b/>
          <w:sz w:val="27"/>
          <w:szCs w:val="27"/>
        </w:rPr>
        <w:t xml:space="preserve"> tỉnh Bình Phước</w:t>
      </w:r>
    </w:p>
    <w:p w:rsidR="00D6729F" w:rsidRPr="00F94BC8" w:rsidRDefault="00D6729F" w:rsidP="00D6729F">
      <w:pPr>
        <w:ind w:firstLine="720"/>
        <w:jc w:val="both"/>
        <w:rPr>
          <w:sz w:val="27"/>
          <w:szCs w:val="27"/>
        </w:rPr>
      </w:pPr>
      <w:r w:rsidRPr="00F94BC8">
        <w:rPr>
          <w:noProof/>
          <w:sz w:val="27"/>
          <w:szCs w:val="27"/>
        </w:rPr>
        <mc:AlternateContent>
          <mc:Choice Requires="wps">
            <w:drawing>
              <wp:anchor distT="0" distB="0" distL="114300" distR="114300" simplePos="0" relativeHeight="251663872" behindDoc="0" locked="0" layoutInCell="1" allowOverlap="1" wp14:anchorId="4BF93D4C" wp14:editId="33B16D7E">
                <wp:simplePos x="0" y="0"/>
                <wp:positionH relativeFrom="column">
                  <wp:posOffset>1777365</wp:posOffset>
                </wp:positionH>
                <wp:positionV relativeFrom="paragraph">
                  <wp:posOffset>56515</wp:posOffset>
                </wp:positionV>
                <wp:extent cx="2114550" cy="0"/>
                <wp:effectExtent l="9525" t="9525" r="952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7B5BBE" id="Straight Connector 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95pt,4.45pt" to="306.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aK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DhN02w2gxb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"/>
            </w:pict>
          </mc:Fallback>
        </mc:AlternateContent>
      </w:r>
    </w:p>
    <w:p w:rsidR="00D6729F" w:rsidRPr="00F94BC8" w:rsidRDefault="00D6729F" w:rsidP="00D6729F">
      <w:pPr>
        <w:ind w:firstLine="720"/>
        <w:jc w:val="both"/>
        <w:rPr>
          <w:sz w:val="27"/>
          <w:szCs w:val="27"/>
        </w:rPr>
      </w:pPr>
    </w:p>
    <w:p w:rsidR="00D6729F" w:rsidRPr="00F94BC8" w:rsidRDefault="00D6729F" w:rsidP="00F64A0A">
      <w:pPr>
        <w:spacing w:after="480"/>
        <w:jc w:val="center"/>
        <w:rPr>
          <w:b/>
          <w:sz w:val="27"/>
          <w:szCs w:val="27"/>
        </w:rPr>
      </w:pPr>
      <w:r w:rsidRPr="00F94BC8">
        <w:rPr>
          <w:b/>
          <w:sz w:val="27"/>
          <w:szCs w:val="27"/>
        </w:rPr>
        <w:t>ỦY BAN NHÂN DÂN TỈNH BÌNH PHƯỚC</w:t>
      </w:r>
    </w:p>
    <w:p w:rsidR="00E40AC0" w:rsidRPr="00BD2379" w:rsidRDefault="00E40AC0" w:rsidP="001F1D54">
      <w:pPr>
        <w:spacing w:before="60" w:after="60" w:line="264" w:lineRule="auto"/>
        <w:ind w:firstLine="709"/>
        <w:jc w:val="both"/>
        <w:rPr>
          <w:sz w:val="28"/>
          <w:szCs w:val="28"/>
        </w:rPr>
      </w:pPr>
      <w:r w:rsidRPr="00BD2379">
        <w:rPr>
          <w:i/>
          <w:iCs/>
          <w:sz w:val="28"/>
          <w:szCs w:val="28"/>
          <w:lang w:val="vi-VN"/>
        </w:rPr>
        <w:t>Căn cứ Luật Tổ chức chính quyền địa phương ngày 19 tháng 6 năm 2015;</w:t>
      </w:r>
    </w:p>
    <w:p w:rsidR="00E40AC0" w:rsidRPr="00BD2379" w:rsidRDefault="00E40AC0" w:rsidP="001F1D54">
      <w:pPr>
        <w:spacing w:before="60" w:after="60" w:line="264" w:lineRule="auto"/>
        <w:ind w:firstLine="709"/>
        <w:jc w:val="both"/>
        <w:rPr>
          <w:sz w:val="28"/>
          <w:szCs w:val="28"/>
        </w:rPr>
      </w:pPr>
      <w:r w:rsidRPr="00BD2379">
        <w:rPr>
          <w:i/>
          <w:iCs/>
          <w:sz w:val="28"/>
          <w:szCs w:val="28"/>
          <w:lang w:val="vi-VN"/>
        </w:rPr>
        <w:t>Căn cứ Luật sửa đổi, bổ sung một số điều của Luật Tổ chức Chính phủ và Luật Tổ chức chính quyền địa phư</w:t>
      </w:r>
      <w:r w:rsidRPr="00BD2379">
        <w:rPr>
          <w:i/>
          <w:iCs/>
          <w:sz w:val="28"/>
          <w:szCs w:val="28"/>
        </w:rPr>
        <w:t>ơ</w:t>
      </w:r>
      <w:r w:rsidRPr="00BD2379">
        <w:rPr>
          <w:i/>
          <w:iCs/>
          <w:sz w:val="28"/>
          <w:szCs w:val="28"/>
          <w:lang w:val="vi-VN"/>
        </w:rPr>
        <w:t>ng ngày 2 tháng 11 năm 2019;</w:t>
      </w:r>
    </w:p>
    <w:p w:rsidR="00E40AC0" w:rsidRPr="00BD2379" w:rsidRDefault="00E40AC0" w:rsidP="001F1D54">
      <w:pPr>
        <w:spacing w:before="60" w:after="60" w:line="264" w:lineRule="auto"/>
        <w:ind w:firstLine="709"/>
        <w:jc w:val="both"/>
        <w:rPr>
          <w:sz w:val="28"/>
          <w:szCs w:val="28"/>
        </w:rPr>
      </w:pPr>
      <w:r w:rsidRPr="00BD2379">
        <w:rPr>
          <w:i/>
          <w:iCs/>
          <w:sz w:val="28"/>
          <w:szCs w:val="28"/>
          <w:lang w:val="vi-VN"/>
        </w:rPr>
        <w:t>Căn cứ Luật Ban hành văn bản quy phạm pháp luật ngày 22 tháng 6 năm 2015;</w:t>
      </w:r>
    </w:p>
    <w:p w:rsidR="00E40AC0" w:rsidRPr="00BD2379" w:rsidRDefault="00E40AC0" w:rsidP="001F1D54">
      <w:pPr>
        <w:spacing w:before="60" w:after="60" w:line="264" w:lineRule="auto"/>
        <w:ind w:firstLine="709"/>
        <w:jc w:val="both"/>
        <w:rPr>
          <w:sz w:val="28"/>
          <w:szCs w:val="28"/>
        </w:rPr>
      </w:pPr>
      <w:r w:rsidRPr="00BD2379">
        <w:rPr>
          <w:i/>
          <w:iCs/>
          <w:sz w:val="28"/>
          <w:szCs w:val="28"/>
          <w:lang w:val="vi-VN"/>
        </w:rPr>
        <w:t>Căn cứ Luật sửa đổi, bổ sung một số điều của Luật ban hành văn bản quy phạm pháp luật ngày 18 tháng 6 năm 2020;</w:t>
      </w:r>
    </w:p>
    <w:p w:rsidR="00D6729F" w:rsidRPr="00F94BC8" w:rsidRDefault="00D6729F" w:rsidP="001F1D54">
      <w:pPr>
        <w:spacing w:before="60" w:after="60"/>
        <w:ind w:firstLine="720"/>
        <w:jc w:val="both"/>
        <w:rPr>
          <w:i/>
          <w:iCs/>
          <w:sz w:val="27"/>
          <w:szCs w:val="27"/>
        </w:rPr>
      </w:pPr>
      <w:r w:rsidRPr="00F94BC8">
        <w:rPr>
          <w:i/>
          <w:iCs/>
          <w:sz w:val="27"/>
          <w:szCs w:val="27"/>
          <w:lang w:val="vi-VN"/>
        </w:rPr>
        <w:t xml:space="preserve">Căn cứ Luật </w:t>
      </w:r>
      <w:r w:rsidRPr="00F94BC8">
        <w:rPr>
          <w:i/>
          <w:iCs/>
          <w:sz w:val="27"/>
          <w:szCs w:val="27"/>
        </w:rPr>
        <w:t>Q</w:t>
      </w:r>
      <w:r w:rsidRPr="00F94BC8">
        <w:rPr>
          <w:i/>
          <w:iCs/>
          <w:sz w:val="27"/>
          <w:szCs w:val="27"/>
          <w:lang w:val="vi-VN"/>
        </w:rPr>
        <w:t>uản l</w:t>
      </w:r>
      <w:r w:rsidRPr="00F94BC8">
        <w:rPr>
          <w:i/>
          <w:iCs/>
          <w:sz w:val="27"/>
          <w:szCs w:val="27"/>
        </w:rPr>
        <w:t>ý</w:t>
      </w:r>
      <w:r w:rsidRPr="00F94BC8">
        <w:rPr>
          <w:i/>
          <w:iCs/>
          <w:sz w:val="27"/>
          <w:szCs w:val="27"/>
          <w:lang w:val="vi-VN"/>
        </w:rPr>
        <w:t xml:space="preserve">, sử dụng tài sản </w:t>
      </w:r>
      <w:r w:rsidRPr="00F94BC8">
        <w:rPr>
          <w:i/>
          <w:iCs/>
          <w:sz w:val="27"/>
          <w:szCs w:val="27"/>
        </w:rPr>
        <w:t>công</w:t>
      </w:r>
      <w:r w:rsidRPr="00F94BC8">
        <w:rPr>
          <w:i/>
          <w:iCs/>
          <w:sz w:val="27"/>
          <w:szCs w:val="27"/>
          <w:lang w:val="vi-VN"/>
        </w:rPr>
        <w:t xml:space="preserve"> ngày </w:t>
      </w:r>
      <w:r w:rsidRPr="00F94BC8">
        <w:rPr>
          <w:i/>
          <w:iCs/>
          <w:sz w:val="27"/>
          <w:szCs w:val="27"/>
        </w:rPr>
        <w:t>21</w:t>
      </w:r>
      <w:r w:rsidRPr="00F94BC8">
        <w:rPr>
          <w:i/>
          <w:iCs/>
          <w:sz w:val="27"/>
          <w:szCs w:val="27"/>
          <w:lang w:val="vi-VN"/>
        </w:rPr>
        <w:t xml:space="preserve"> tháng 6 năm 20</w:t>
      </w:r>
      <w:r w:rsidRPr="00F94BC8">
        <w:rPr>
          <w:i/>
          <w:iCs/>
          <w:sz w:val="27"/>
          <w:szCs w:val="27"/>
        </w:rPr>
        <w:t>17</w:t>
      </w:r>
      <w:r w:rsidRPr="00F94BC8">
        <w:rPr>
          <w:i/>
          <w:iCs/>
          <w:sz w:val="27"/>
          <w:szCs w:val="27"/>
          <w:lang w:val="vi-VN"/>
        </w:rPr>
        <w:t>;</w:t>
      </w:r>
    </w:p>
    <w:p w:rsidR="00D6729F" w:rsidRDefault="00D6729F" w:rsidP="001F1D54">
      <w:pPr>
        <w:spacing w:before="60" w:after="60"/>
        <w:ind w:firstLine="720"/>
        <w:jc w:val="both"/>
        <w:rPr>
          <w:i/>
          <w:iCs/>
          <w:sz w:val="27"/>
          <w:szCs w:val="27"/>
        </w:rPr>
      </w:pPr>
      <w:r w:rsidRPr="00F94BC8">
        <w:rPr>
          <w:i/>
          <w:iCs/>
          <w:sz w:val="27"/>
          <w:szCs w:val="27"/>
        </w:rPr>
        <w:t xml:space="preserve">Căn cứ </w:t>
      </w:r>
      <w:r w:rsidR="00DF3CAB" w:rsidRPr="00F94BC8">
        <w:rPr>
          <w:i/>
          <w:iCs/>
          <w:sz w:val="27"/>
          <w:szCs w:val="27"/>
        </w:rPr>
        <w:t xml:space="preserve">Nghị định số </w:t>
      </w:r>
      <w:r w:rsidR="0040547C">
        <w:rPr>
          <w:i/>
          <w:iCs/>
          <w:sz w:val="27"/>
          <w:szCs w:val="27"/>
        </w:rPr>
        <w:t>72</w:t>
      </w:r>
      <w:r w:rsidR="00DF3CAB" w:rsidRPr="00F94BC8">
        <w:rPr>
          <w:i/>
          <w:iCs/>
          <w:sz w:val="27"/>
          <w:szCs w:val="27"/>
        </w:rPr>
        <w:t>/20</w:t>
      </w:r>
      <w:r w:rsidR="0040547C">
        <w:rPr>
          <w:i/>
          <w:iCs/>
          <w:sz w:val="27"/>
          <w:szCs w:val="27"/>
        </w:rPr>
        <w:t>23</w:t>
      </w:r>
      <w:r w:rsidR="00DF3CAB" w:rsidRPr="00F94BC8">
        <w:rPr>
          <w:i/>
          <w:iCs/>
          <w:sz w:val="27"/>
          <w:szCs w:val="27"/>
        </w:rPr>
        <w:t xml:space="preserve">/NĐ-CP ngày </w:t>
      </w:r>
      <w:r w:rsidR="00B07D24">
        <w:rPr>
          <w:i/>
          <w:iCs/>
          <w:sz w:val="27"/>
          <w:szCs w:val="27"/>
        </w:rPr>
        <w:t>26</w:t>
      </w:r>
      <w:r w:rsidR="008A027E" w:rsidRPr="00F94BC8">
        <w:rPr>
          <w:i/>
          <w:iCs/>
          <w:sz w:val="27"/>
          <w:szCs w:val="27"/>
        </w:rPr>
        <w:t xml:space="preserve"> tháng</w:t>
      </w:r>
      <w:r w:rsidR="00B07D24">
        <w:rPr>
          <w:i/>
          <w:iCs/>
          <w:sz w:val="27"/>
          <w:szCs w:val="27"/>
        </w:rPr>
        <w:t xml:space="preserve"> 9</w:t>
      </w:r>
      <w:r w:rsidR="008A027E" w:rsidRPr="00F94BC8">
        <w:rPr>
          <w:i/>
          <w:iCs/>
          <w:sz w:val="27"/>
          <w:szCs w:val="27"/>
        </w:rPr>
        <w:t xml:space="preserve"> năm </w:t>
      </w:r>
      <w:r w:rsidR="00DF3CAB" w:rsidRPr="00F94BC8">
        <w:rPr>
          <w:i/>
          <w:iCs/>
          <w:sz w:val="27"/>
          <w:szCs w:val="27"/>
        </w:rPr>
        <w:t>20</w:t>
      </w:r>
      <w:r w:rsidR="00B07D24">
        <w:rPr>
          <w:i/>
          <w:iCs/>
          <w:sz w:val="27"/>
          <w:szCs w:val="27"/>
        </w:rPr>
        <w:t>23</w:t>
      </w:r>
      <w:r w:rsidR="00DF3CAB" w:rsidRPr="00F94BC8">
        <w:rPr>
          <w:i/>
          <w:iCs/>
          <w:sz w:val="27"/>
          <w:szCs w:val="27"/>
        </w:rPr>
        <w:t xml:space="preserve"> của Chính phủ</w:t>
      </w:r>
      <w:r w:rsidRPr="00F94BC8">
        <w:rPr>
          <w:i/>
          <w:iCs/>
          <w:sz w:val="27"/>
          <w:szCs w:val="27"/>
        </w:rPr>
        <w:t xml:space="preserve"> quy định </w:t>
      </w:r>
      <w:r w:rsidR="00DF3CAB" w:rsidRPr="00F94BC8">
        <w:rPr>
          <w:i/>
          <w:iCs/>
          <w:sz w:val="27"/>
          <w:szCs w:val="27"/>
        </w:rPr>
        <w:t>tiêu chuẩn, định mức sử dụng xe ô tô</w:t>
      </w:r>
      <w:r w:rsidRPr="00F94BC8">
        <w:rPr>
          <w:i/>
          <w:iCs/>
          <w:sz w:val="27"/>
          <w:szCs w:val="27"/>
        </w:rPr>
        <w:t>;</w:t>
      </w:r>
    </w:p>
    <w:p w:rsidR="00912B9F" w:rsidRPr="00F94BC8" w:rsidRDefault="00363488" w:rsidP="001F1D54">
      <w:pPr>
        <w:spacing w:before="60" w:after="60"/>
        <w:ind w:firstLine="720"/>
        <w:jc w:val="both"/>
        <w:rPr>
          <w:i/>
          <w:iCs/>
          <w:sz w:val="27"/>
          <w:szCs w:val="27"/>
        </w:rPr>
      </w:pPr>
      <w:r w:rsidRPr="00834392">
        <w:rPr>
          <w:i/>
          <w:iCs/>
          <w:sz w:val="27"/>
          <w:szCs w:val="27"/>
        </w:rPr>
        <w:t>Để</w:t>
      </w:r>
      <w:r w:rsidRPr="00834392">
        <w:rPr>
          <w:i/>
          <w:iCs/>
          <w:sz w:val="27"/>
          <w:szCs w:val="27"/>
          <w:lang w:val="vi-VN"/>
        </w:rPr>
        <w:t xml:space="preserve"> thực hiện</w:t>
      </w:r>
      <w:r w:rsidR="00912B9F" w:rsidRPr="00834392">
        <w:rPr>
          <w:i/>
          <w:iCs/>
          <w:sz w:val="27"/>
          <w:szCs w:val="27"/>
        </w:rPr>
        <w:t xml:space="preserve"> </w:t>
      </w:r>
      <w:r w:rsidR="00912B9F">
        <w:rPr>
          <w:i/>
          <w:iCs/>
          <w:sz w:val="27"/>
          <w:szCs w:val="27"/>
        </w:rPr>
        <w:t xml:space="preserve">Thông báo kết luận số </w:t>
      </w:r>
      <w:r w:rsidR="00152A89">
        <w:rPr>
          <w:i/>
          <w:iCs/>
          <w:sz w:val="27"/>
          <w:szCs w:val="27"/>
        </w:rPr>
        <w:t>2453</w:t>
      </w:r>
      <w:r w:rsidR="00912B9F">
        <w:rPr>
          <w:i/>
          <w:iCs/>
          <w:sz w:val="27"/>
          <w:szCs w:val="27"/>
        </w:rPr>
        <w:t xml:space="preserve">-TB/TU ngày </w:t>
      </w:r>
      <w:r w:rsidR="00152A89">
        <w:rPr>
          <w:i/>
          <w:iCs/>
          <w:sz w:val="27"/>
          <w:szCs w:val="27"/>
        </w:rPr>
        <w:t>19/7</w:t>
      </w:r>
      <w:r w:rsidR="00912B9F">
        <w:rPr>
          <w:i/>
          <w:iCs/>
          <w:sz w:val="27"/>
          <w:szCs w:val="27"/>
        </w:rPr>
        <w:t>/2024 của Ban Thường vụ Tỉnh ủy</w:t>
      </w:r>
      <w:r w:rsidR="00152A89">
        <w:rPr>
          <w:i/>
          <w:iCs/>
          <w:sz w:val="27"/>
          <w:szCs w:val="27"/>
        </w:rPr>
        <w:t xml:space="preserve"> phiên họp thứ 18/2024</w:t>
      </w:r>
      <w:r w:rsidR="00912B9F">
        <w:rPr>
          <w:i/>
          <w:iCs/>
          <w:sz w:val="27"/>
          <w:szCs w:val="27"/>
        </w:rPr>
        <w:t>;</w:t>
      </w:r>
    </w:p>
    <w:p w:rsidR="00D6729F" w:rsidRPr="00BF2316" w:rsidRDefault="00D6729F" w:rsidP="001F1D54">
      <w:pPr>
        <w:spacing w:before="60" w:after="60" w:line="288" w:lineRule="auto"/>
        <w:ind w:firstLine="720"/>
        <w:jc w:val="both"/>
        <w:rPr>
          <w:sz w:val="27"/>
          <w:szCs w:val="27"/>
        </w:rPr>
      </w:pPr>
      <w:r w:rsidRPr="00F94BC8">
        <w:rPr>
          <w:i/>
          <w:iCs/>
          <w:sz w:val="27"/>
          <w:szCs w:val="27"/>
        </w:rPr>
        <w:t xml:space="preserve">Theo </w:t>
      </w:r>
      <w:r w:rsidRPr="00F94BC8">
        <w:rPr>
          <w:i/>
          <w:iCs/>
          <w:sz w:val="27"/>
          <w:szCs w:val="27"/>
          <w:lang w:val="vi-VN"/>
        </w:rPr>
        <w:t>đề nghị của Giám đốc Sở Tài chính tại Tờ trình số</w:t>
      </w:r>
      <w:r w:rsidR="00BF2316">
        <w:rPr>
          <w:i/>
          <w:iCs/>
          <w:sz w:val="27"/>
          <w:szCs w:val="27"/>
        </w:rPr>
        <w:t xml:space="preserve"> 2606</w:t>
      </w:r>
      <w:r w:rsidRPr="00F94BC8">
        <w:rPr>
          <w:i/>
          <w:iCs/>
          <w:sz w:val="27"/>
          <w:szCs w:val="27"/>
        </w:rPr>
        <w:t xml:space="preserve">  </w:t>
      </w:r>
      <w:r w:rsidRPr="00F94BC8">
        <w:rPr>
          <w:i/>
          <w:iCs/>
          <w:sz w:val="27"/>
          <w:szCs w:val="27"/>
          <w:lang w:val="vi-VN"/>
        </w:rPr>
        <w:t xml:space="preserve">/TTr-STC ngày </w:t>
      </w:r>
      <w:r w:rsidR="00BF2316">
        <w:rPr>
          <w:i/>
          <w:iCs/>
          <w:sz w:val="27"/>
          <w:szCs w:val="27"/>
        </w:rPr>
        <w:t>13</w:t>
      </w:r>
      <w:r w:rsidRPr="00F94BC8">
        <w:rPr>
          <w:i/>
          <w:iCs/>
          <w:sz w:val="27"/>
          <w:szCs w:val="27"/>
        </w:rPr>
        <w:t xml:space="preserve"> </w:t>
      </w:r>
      <w:r w:rsidRPr="00F94BC8">
        <w:rPr>
          <w:i/>
          <w:iCs/>
          <w:sz w:val="27"/>
          <w:szCs w:val="27"/>
          <w:lang w:val="vi-VN"/>
        </w:rPr>
        <w:t xml:space="preserve">tháng </w:t>
      </w:r>
      <w:r w:rsidR="00BF2316">
        <w:rPr>
          <w:i/>
          <w:iCs/>
          <w:sz w:val="27"/>
          <w:szCs w:val="27"/>
        </w:rPr>
        <w:t xml:space="preserve"> 8</w:t>
      </w:r>
      <w:r w:rsidR="00267CD6" w:rsidRPr="00F94BC8">
        <w:rPr>
          <w:i/>
          <w:iCs/>
          <w:sz w:val="27"/>
          <w:szCs w:val="27"/>
        </w:rPr>
        <w:t xml:space="preserve"> </w:t>
      </w:r>
      <w:r w:rsidRPr="00F94BC8">
        <w:rPr>
          <w:i/>
          <w:iCs/>
          <w:sz w:val="27"/>
          <w:szCs w:val="27"/>
          <w:lang w:val="vi-VN"/>
        </w:rPr>
        <w:t xml:space="preserve"> năm 20</w:t>
      </w:r>
      <w:r w:rsidR="00DB3BC5" w:rsidRPr="00F94BC8">
        <w:rPr>
          <w:i/>
          <w:iCs/>
          <w:sz w:val="27"/>
          <w:szCs w:val="27"/>
        </w:rPr>
        <w:t>2</w:t>
      </w:r>
      <w:r w:rsidR="00BF2316">
        <w:rPr>
          <w:i/>
          <w:iCs/>
          <w:sz w:val="27"/>
          <w:szCs w:val="27"/>
        </w:rPr>
        <w:t xml:space="preserve">4; Công văn số 2823/STC-GCS ngày 5 tháng 9 năm 2024; </w:t>
      </w:r>
    </w:p>
    <w:p w:rsidR="00D6729F" w:rsidRPr="00F94BC8" w:rsidRDefault="00D6729F" w:rsidP="00E00A10">
      <w:pPr>
        <w:spacing w:before="120" w:after="120"/>
        <w:jc w:val="center"/>
        <w:rPr>
          <w:b/>
          <w:bCs/>
          <w:sz w:val="27"/>
          <w:szCs w:val="27"/>
        </w:rPr>
      </w:pPr>
      <w:r w:rsidRPr="00F94BC8">
        <w:rPr>
          <w:b/>
          <w:bCs/>
          <w:sz w:val="27"/>
          <w:szCs w:val="27"/>
        </w:rPr>
        <w:t>QUYẾT ĐỊNH:</w:t>
      </w:r>
    </w:p>
    <w:p w:rsidR="004A6378" w:rsidRPr="00F94BC8" w:rsidRDefault="004A6378" w:rsidP="001F1D54">
      <w:pPr>
        <w:spacing w:before="60" w:after="60"/>
        <w:ind w:firstLine="720"/>
        <w:jc w:val="both"/>
        <w:rPr>
          <w:b/>
          <w:bCs/>
          <w:sz w:val="27"/>
          <w:szCs w:val="27"/>
        </w:rPr>
      </w:pPr>
      <w:r w:rsidRPr="00F94BC8">
        <w:rPr>
          <w:b/>
          <w:bCs/>
          <w:sz w:val="27"/>
          <w:szCs w:val="27"/>
        </w:rPr>
        <w:t>Điều 1. Phạm vi điều chỉnh và đối tượng áp dụng</w:t>
      </w:r>
    </w:p>
    <w:p w:rsidR="004A6378" w:rsidRDefault="00BD1D70" w:rsidP="001F1D54">
      <w:pPr>
        <w:spacing w:before="60" w:after="60"/>
        <w:ind w:firstLine="720"/>
        <w:jc w:val="both"/>
        <w:rPr>
          <w:bCs/>
          <w:sz w:val="27"/>
          <w:szCs w:val="27"/>
        </w:rPr>
      </w:pPr>
      <w:r>
        <w:rPr>
          <w:bCs/>
          <w:sz w:val="27"/>
          <w:szCs w:val="27"/>
        </w:rPr>
        <w:t xml:space="preserve">1. </w:t>
      </w:r>
      <w:r w:rsidR="009543C9" w:rsidRPr="00F94BC8">
        <w:rPr>
          <w:bCs/>
          <w:sz w:val="27"/>
          <w:szCs w:val="27"/>
        </w:rPr>
        <w:t>Quyết định này quy định</w:t>
      </w:r>
      <w:r w:rsidR="004A6378" w:rsidRPr="00F94BC8">
        <w:rPr>
          <w:bCs/>
          <w:sz w:val="27"/>
          <w:szCs w:val="27"/>
        </w:rPr>
        <w:t xml:space="preserve"> tiêu chuẩn, định mức sử dụng </w:t>
      </w:r>
      <w:r w:rsidR="004D7018" w:rsidRPr="00F94BC8">
        <w:rPr>
          <w:bCs/>
          <w:sz w:val="27"/>
          <w:szCs w:val="27"/>
        </w:rPr>
        <w:t xml:space="preserve">xe ô tô chuyên dùng </w:t>
      </w:r>
      <w:r w:rsidR="000F7C30" w:rsidRPr="00F94BC8">
        <w:rPr>
          <w:bCs/>
          <w:sz w:val="27"/>
          <w:szCs w:val="27"/>
        </w:rPr>
        <w:t xml:space="preserve">(trừ lĩnh vực y tế) trang bị cho các cơ quan, tổ chức, đơn vị thuộc phạm vi quản lý </w:t>
      </w:r>
      <w:r w:rsidR="00FB1FEF">
        <w:rPr>
          <w:bCs/>
          <w:sz w:val="27"/>
          <w:szCs w:val="27"/>
        </w:rPr>
        <w:t>của</w:t>
      </w:r>
      <w:r w:rsidR="000F7C30" w:rsidRPr="00F94BC8">
        <w:rPr>
          <w:bCs/>
          <w:sz w:val="27"/>
          <w:szCs w:val="27"/>
        </w:rPr>
        <w:t xml:space="preserve"> tỉnh Bình Phước</w:t>
      </w:r>
      <w:r w:rsidR="00B76510">
        <w:rPr>
          <w:bCs/>
          <w:sz w:val="27"/>
          <w:szCs w:val="27"/>
        </w:rPr>
        <w:t>.</w:t>
      </w:r>
    </w:p>
    <w:p w:rsidR="00B10D2A" w:rsidRDefault="00BD1D70" w:rsidP="00B10D2A">
      <w:pPr>
        <w:spacing w:before="60" w:after="60"/>
        <w:ind w:firstLine="720"/>
        <w:jc w:val="both"/>
        <w:rPr>
          <w:bCs/>
          <w:sz w:val="27"/>
          <w:szCs w:val="27"/>
        </w:rPr>
      </w:pPr>
      <w:r>
        <w:rPr>
          <w:bCs/>
          <w:sz w:val="27"/>
          <w:szCs w:val="27"/>
        </w:rPr>
        <w:t xml:space="preserve">2. </w:t>
      </w:r>
      <w:r w:rsidR="00B10D2A" w:rsidRPr="00B10D2A">
        <w:rPr>
          <w:bCs/>
          <w:sz w:val="27"/>
          <w:szCs w:val="27"/>
        </w:rPr>
        <w:t>Hội đồng quản lý, người đứng đầu đơn vị sự nghiệp công lập tự bảo đảm chi</w:t>
      </w:r>
      <w:r w:rsidR="00B10D2A">
        <w:rPr>
          <w:bCs/>
          <w:sz w:val="27"/>
          <w:szCs w:val="27"/>
        </w:rPr>
        <w:t xml:space="preserve"> </w:t>
      </w:r>
      <w:r w:rsidR="00B10D2A" w:rsidRPr="00B10D2A">
        <w:rPr>
          <w:bCs/>
          <w:sz w:val="27"/>
          <w:szCs w:val="27"/>
        </w:rPr>
        <w:t>thường xuyên và chi đầu tư (trong trường hợp đơn vị sự nghiệp không có Hội đồng</w:t>
      </w:r>
      <w:r w:rsidR="00B10D2A">
        <w:rPr>
          <w:bCs/>
          <w:sz w:val="27"/>
          <w:szCs w:val="27"/>
        </w:rPr>
        <w:t xml:space="preserve"> </w:t>
      </w:r>
      <w:r w:rsidR="00B10D2A" w:rsidRPr="00B10D2A">
        <w:rPr>
          <w:bCs/>
          <w:sz w:val="27"/>
          <w:szCs w:val="27"/>
        </w:rPr>
        <w:t>quản lý) ban hành tiêu chuẩn, định mức sử dụng xe ô tô chuyên dùng tại đơn vị.</w:t>
      </w:r>
    </w:p>
    <w:p w:rsidR="00D6729F" w:rsidRPr="00F94BC8" w:rsidRDefault="00D6729F" w:rsidP="001F1D54">
      <w:pPr>
        <w:spacing w:before="60" w:after="60"/>
        <w:ind w:firstLine="720"/>
        <w:jc w:val="both"/>
        <w:rPr>
          <w:b/>
          <w:bCs/>
          <w:sz w:val="27"/>
          <w:szCs w:val="27"/>
        </w:rPr>
      </w:pPr>
      <w:r w:rsidRPr="00F94BC8">
        <w:rPr>
          <w:b/>
          <w:bCs/>
          <w:sz w:val="27"/>
          <w:szCs w:val="27"/>
        </w:rPr>
        <w:t xml:space="preserve">Điều </w:t>
      </w:r>
      <w:r w:rsidR="006B0B56" w:rsidRPr="00F94BC8">
        <w:rPr>
          <w:b/>
          <w:bCs/>
          <w:sz w:val="27"/>
          <w:szCs w:val="27"/>
        </w:rPr>
        <w:t>2</w:t>
      </w:r>
      <w:r w:rsidRPr="00F94BC8">
        <w:rPr>
          <w:b/>
          <w:bCs/>
          <w:sz w:val="27"/>
          <w:szCs w:val="27"/>
        </w:rPr>
        <w:t>.</w:t>
      </w:r>
      <w:r w:rsidR="006B0B56" w:rsidRPr="00F94BC8">
        <w:rPr>
          <w:b/>
          <w:bCs/>
          <w:sz w:val="27"/>
          <w:szCs w:val="27"/>
        </w:rPr>
        <w:t xml:space="preserve"> Tiêu chuẩn, định mức sử dụng </w:t>
      </w:r>
      <w:r w:rsidR="004970FB" w:rsidRPr="00F94BC8">
        <w:rPr>
          <w:b/>
          <w:bCs/>
          <w:sz w:val="27"/>
          <w:szCs w:val="27"/>
        </w:rPr>
        <w:t>xe ô tô chuyên dùng</w:t>
      </w:r>
    </w:p>
    <w:p w:rsidR="0089679F" w:rsidRPr="0089679F" w:rsidRDefault="0089679F" w:rsidP="001F1D54">
      <w:pPr>
        <w:spacing w:before="60" w:after="60"/>
        <w:ind w:firstLine="720"/>
        <w:jc w:val="both"/>
        <w:rPr>
          <w:sz w:val="27"/>
          <w:szCs w:val="27"/>
          <w:lang w:val="vi-VN"/>
        </w:rPr>
      </w:pPr>
      <w:r w:rsidRPr="0089679F">
        <w:rPr>
          <w:sz w:val="27"/>
          <w:szCs w:val="27"/>
          <w:lang w:val="vi-VN"/>
        </w:rPr>
        <w:t xml:space="preserve">1. </w:t>
      </w:r>
      <w:r w:rsidR="0095114F" w:rsidRPr="0095114F">
        <w:rPr>
          <w:sz w:val="27"/>
          <w:szCs w:val="27"/>
          <w:lang w:val="vi-VN"/>
        </w:rPr>
        <w:t xml:space="preserve">Tiêu chuẩn, định mức sử dụng xe ô tô chuyên dùng </w:t>
      </w:r>
      <w:r w:rsidRPr="0089679F">
        <w:rPr>
          <w:sz w:val="27"/>
          <w:szCs w:val="27"/>
          <w:lang w:val="vi-VN"/>
        </w:rPr>
        <w:t>được quy định chi tiết tại Phụ lục 01 kèm theo Quyết định này.</w:t>
      </w:r>
    </w:p>
    <w:p w:rsidR="0089679F" w:rsidRPr="0089679F" w:rsidRDefault="0089679F" w:rsidP="001F1D54">
      <w:pPr>
        <w:spacing w:before="60" w:after="60"/>
        <w:ind w:firstLine="720"/>
        <w:jc w:val="both"/>
        <w:rPr>
          <w:sz w:val="27"/>
          <w:szCs w:val="27"/>
          <w:lang w:val="vi-VN"/>
        </w:rPr>
      </w:pPr>
      <w:r w:rsidRPr="0089679F">
        <w:rPr>
          <w:sz w:val="27"/>
          <w:szCs w:val="27"/>
          <w:lang w:val="vi-VN"/>
        </w:rPr>
        <w:t xml:space="preserve">2. Mức giá mua xe ô tô chuyên dùng được quy định chi tiết tại Phụ lục 02 kèm theo Quyết định này. Giá mua xe là giá đã bao gồm các loại thuế phải nộp theo </w:t>
      </w:r>
      <w:r w:rsidRPr="0089679F">
        <w:rPr>
          <w:sz w:val="27"/>
          <w:szCs w:val="27"/>
          <w:lang w:val="vi-VN"/>
        </w:rPr>
        <w:lastRenderedPageBreak/>
        <w:t>quy định của pháp luật, sau khi trừ đi các khoả</w:t>
      </w:r>
      <w:r>
        <w:rPr>
          <w:sz w:val="27"/>
          <w:szCs w:val="27"/>
          <w:lang w:val="vi-VN"/>
        </w:rPr>
        <w:t>n chiết khấu, giảm giá (nếu có)</w:t>
      </w:r>
      <w:r w:rsidRPr="00185C2A">
        <w:rPr>
          <w:sz w:val="27"/>
          <w:szCs w:val="27"/>
          <w:lang w:val="vi-VN"/>
        </w:rPr>
        <w:t>.</w:t>
      </w:r>
      <w:r w:rsidRPr="0089679F">
        <w:rPr>
          <w:sz w:val="27"/>
          <w:szCs w:val="27"/>
          <w:lang w:val="vi-VN"/>
        </w:rPr>
        <w:t xml:space="preserve"> </w:t>
      </w:r>
      <w:r w:rsidRPr="00185C2A">
        <w:rPr>
          <w:sz w:val="27"/>
          <w:szCs w:val="27"/>
          <w:lang w:val="vi-VN"/>
        </w:rPr>
        <w:t>C</w:t>
      </w:r>
      <w:r w:rsidRPr="0089679F">
        <w:rPr>
          <w:sz w:val="27"/>
          <w:szCs w:val="27"/>
          <w:lang w:val="vi-VN"/>
        </w:rPr>
        <w:t xml:space="preserve">hưa bao gồm: lệ phí </w:t>
      </w:r>
      <w:r>
        <w:rPr>
          <w:sz w:val="27"/>
          <w:szCs w:val="27"/>
          <w:lang w:val="vi-VN"/>
        </w:rPr>
        <w:t>trước bạ</w:t>
      </w:r>
      <w:r w:rsidRPr="00185C2A">
        <w:rPr>
          <w:sz w:val="27"/>
          <w:szCs w:val="27"/>
          <w:lang w:val="vi-VN"/>
        </w:rPr>
        <w:t>;</w:t>
      </w:r>
      <w:r w:rsidRPr="0089679F">
        <w:rPr>
          <w:sz w:val="27"/>
          <w:szCs w:val="27"/>
          <w:lang w:val="vi-VN"/>
        </w:rPr>
        <w:t xml:space="preserve"> lệ phí đăng ký, cấp biển phương tiện giao thông; phí bảo hiểm; lệ phí cấp giấy chứng nhận kiểm định an toàn kỹ thuật và bảo vệ môi trường; phí bảo trì đường bộ liên quan đến việc sử dụng xe</w:t>
      </w:r>
      <w:r w:rsidRPr="00185C2A">
        <w:rPr>
          <w:sz w:val="27"/>
          <w:szCs w:val="27"/>
          <w:lang w:val="vi-VN"/>
        </w:rPr>
        <w:t>,</w:t>
      </w:r>
      <w:r>
        <w:rPr>
          <w:sz w:val="27"/>
          <w:szCs w:val="27"/>
          <w:lang w:val="vi-VN"/>
        </w:rPr>
        <w:t>…</w:t>
      </w:r>
      <w:r w:rsidRPr="0089679F">
        <w:rPr>
          <w:sz w:val="27"/>
          <w:szCs w:val="27"/>
          <w:lang w:val="vi-VN"/>
        </w:rPr>
        <w:t xml:space="preserve"> Trường hợp xe ô tô được miễn các loại thuế (nhập khẩu, tiêu thụ đặc biệt, giá trị gia tăng) thì phải tính đủ số thuế được miễn này vào giá mua xe để xác định tiêu chuẩn, định mức.</w:t>
      </w:r>
    </w:p>
    <w:p w:rsidR="00D6729F" w:rsidRPr="00185C2A" w:rsidRDefault="00D6729F" w:rsidP="001F1D54">
      <w:pPr>
        <w:shd w:val="clear" w:color="auto" w:fill="FFFFFF"/>
        <w:spacing w:before="60" w:after="60"/>
        <w:ind w:firstLine="720"/>
        <w:jc w:val="both"/>
        <w:rPr>
          <w:b/>
          <w:sz w:val="27"/>
          <w:szCs w:val="27"/>
          <w:lang w:val="vi-VN"/>
        </w:rPr>
      </w:pPr>
      <w:r w:rsidRPr="00185C2A">
        <w:rPr>
          <w:b/>
          <w:sz w:val="27"/>
          <w:szCs w:val="27"/>
          <w:lang w:val="vi-VN"/>
        </w:rPr>
        <w:t xml:space="preserve">Điều </w:t>
      </w:r>
      <w:r w:rsidR="00667060" w:rsidRPr="00185C2A">
        <w:rPr>
          <w:b/>
          <w:sz w:val="27"/>
          <w:szCs w:val="27"/>
          <w:lang w:val="vi-VN"/>
        </w:rPr>
        <w:t>3</w:t>
      </w:r>
      <w:r w:rsidRPr="00185C2A">
        <w:rPr>
          <w:b/>
          <w:sz w:val="27"/>
          <w:szCs w:val="27"/>
          <w:lang w:val="vi-VN"/>
        </w:rPr>
        <w:t>.</w:t>
      </w:r>
      <w:r w:rsidR="00667060" w:rsidRPr="00185C2A">
        <w:rPr>
          <w:b/>
          <w:sz w:val="27"/>
          <w:szCs w:val="27"/>
          <w:lang w:val="vi-VN"/>
        </w:rPr>
        <w:t xml:space="preserve"> </w:t>
      </w:r>
      <w:r w:rsidR="007A738B" w:rsidRPr="00185C2A">
        <w:rPr>
          <w:b/>
          <w:sz w:val="27"/>
          <w:szCs w:val="27"/>
          <w:lang w:val="vi-VN"/>
        </w:rPr>
        <w:t>Tổ chức thực hiện</w:t>
      </w:r>
    </w:p>
    <w:p w:rsidR="00D6729F" w:rsidRPr="00185C2A" w:rsidRDefault="00DC42C0" w:rsidP="001F1D54">
      <w:pPr>
        <w:shd w:val="clear" w:color="auto" w:fill="FFFFFF"/>
        <w:spacing w:before="60" w:after="60"/>
        <w:ind w:firstLine="720"/>
        <w:jc w:val="both"/>
        <w:rPr>
          <w:spacing w:val="2"/>
          <w:sz w:val="27"/>
          <w:szCs w:val="27"/>
          <w:lang w:val="vi-VN"/>
        </w:rPr>
      </w:pPr>
      <w:r w:rsidRPr="00185C2A">
        <w:rPr>
          <w:sz w:val="27"/>
          <w:szCs w:val="27"/>
          <w:lang w:val="vi-VN"/>
        </w:rPr>
        <w:t>Thủ trưởng các cơ quan, tổ chức, đơn vị</w:t>
      </w:r>
      <w:r w:rsidR="001C7CB0" w:rsidRPr="00185C2A">
        <w:rPr>
          <w:sz w:val="27"/>
          <w:szCs w:val="27"/>
          <w:lang w:val="vi-VN"/>
        </w:rPr>
        <w:t xml:space="preserve"> </w:t>
      </w:r>
      <w:r w:rsidR="00D6729F" w:rsidRPr="00185C2A">
        <w:rPr>
          <w:sz w:val="27"/>
          <w:szCs w:val="27"/>
          <w:lang w:val="vi-VN"/>
        </w:rPr>
        <w:t xml:space="preserve">căn cứ vào tiêu chuẩn, định mức </w:t>
      </w:r>
      <w:r w:rsidR="00E27B81" w:rsidRPr="00185C2A">
        <w:rPr>
          <w:sz w:val="27"/>
          <w:szCs w:val="27"/>
          <w:lang w:val="vi-VN"/>
        </w:rPr>
        <w:t xml:space="preserve">sử dụng xe ô tô </w:t>
      </w:r>
      <w:r w:rsidR="00D6729F" w:rsidRPr="00185C2A">
        <w:rPr>
          <w:sz w:val="27"/>
          <w:szCs w:val="27"/>
          <w:lang w:val="vi-VN"/>
        </w:rPr>
        <w:t xml:space="preserve">chuyên dùng quy định tại Quyết định này và các quy định của pháp luật có liên quan </w:t>
      </w:r>
      <w:r w:rsidR="00D6729F" w:rsidRPr="00F94BC8">
        <w:rPr>
          <w:sz w:val="27"/>
          <w:szCs w:val="27"/>
          <w:lang w:val="vi-VN"/>
        </w:rPr>
        <w:t>để lập kế hoạch và dự toán n</w:t>
      </w:r>
      <w:r w:rsidR="00E877DB" w:rsidRPr="00F94BC8">
        <w:rPr>
          <w:sz w:val="27"/>
          <w:szCs w:val="27"/>
          <w:lang w:val="vi-VN"/>
        </w:rPr>
        <w:t>gân sách; giao</w:t>
      </w:r>
      <w:r w:rsidR="00CC062B" w:rsidRPr="00F94BC8">
        <w:rPr>
          <w:sz w:val="27"/>
          <w:szCs w:val="27"/>
          <w:lang w:val="vi-VN"/>
        </w:rPr>
        <w:t>, mua sắm</w:t>
      </w:r>
      <w:r w:rsidR="00D6729F" w:rsidRPr="00F94BC8">
        <w:rPr>
          <w:sz w:val="27"/>
          <w:szCs w:val="27"/>
          <w:lang w:val="vi-VN"/>
        </w:rPr>
        <w:t xml:space="preserve"> </w:t>
      </w:r>
      <w:r w:rsidR="00873DB2" w:rsidRPr="00185C2A">
        <w:rPr>
          <w:sz w:val="27"/>
          <w:szCs w:val="27"/>
          <w:lang w:val="vi-VN"/>
        </w:rPr>
        <w:t>xe ô tô chuyên dùng</w:t>
      </w:r>
      <w:r w:rsidR="00D6729F" w:rsidRPr="00F94BC8">
        <w:rPr>
          <w:sz w:val="27"/>
          <w:szCs w:val="27"/>
          <w:lang w:val="vi-VN"/>
        </w:rPr>
        <w:t xml:space="preserve">; quản lý, sử dụng </w:t>
      </w:r>
      <w:r w:rsidR="00571EB1" w:rsidRPr="00185C2A">
        <w:rPr>
          <w:sz w:val="27"/>
          <w:szCs w:val="27"/>
          <w:lang w:val="vi-VN"/>
        </w:rPr>
        <w:t>xe ô tô chuyên dùng</w:t>
      </w:r>
      <w:r w:rsidR="00D6729F" w:rsidRPr="00185C2A">
        <w:rPr>
          <w:sz w:val="27"/>
          <w:szCs w:val="27"/>
          <w:lang w:val="vi-VN"/>
        </w:rPr>
        <w:t xml:space="preserve"> và</w:t>
      </w:r>
      <w:r w:rsidR="00D6729F" w:rsidRPr="00185C2A">
        <w:rPr>
          <w:spacing w:val="2"/>
          <w:sz w:val="27"/>
          <w:szCs w:val="27"/>
          <w:lang w:val="vi-VN"/>
        </w:rPr>
        <w:t xml:space="preserve"> chịu trách nhiệm đối với việc mua sắm, trang bị và quản lý, sử dụng </w:t>
      </w:r>
      <w:r w:rsidR="002D2449" w:rsidRPr="00185C2A">
        <w:rPr>
          <w:spacing w:val="2"/>
          <w:sz w:val="27"/>
          <w:szCs w:val="27"/>
          <w:lang w:val="vi-VN"/>
        </w:rPr>
        <w:t>xe ô tô</w:t>
      </w:r>
      <w:r w:rsidR="00D6729F" w:rsidRPr="00185C2A">
        <w:rPr>
          <w:spacing w:val="2"/>
          <w:sz w:val="27"/>
          <w:szCs w:val="27"/>
          <w:lang w:val="vi-VN"/>
        </w:rPr>
        <w:t xml:space="preserve"> chuyên dùng của </w:t>
      </w:r>
      <w:r w:rsidR="0098053C" w:rsidRPr="00185C2A">
        <w:rPr>
          <w:spacing w:val="2"/>
          <w:sz w:val="27"/>
          <w:szCs w:val="27"/>
          <w:lang w:val="vi-VN"/>
        </w:rPr>
        <w:t>cơ quan, tổ chức, đơn vị</w:t>
      </w:r>
      <w:r w:rsidR="00D6729F" w:rsidRPr="00185C2A">
        <w:rPr>
          <w:spacing w:val="2"/>
          <w:sz w:val="27"/>
          <w:szCs w:val="27"/>
          <w:lang w:val="vi-VN"/>
        </w:rPr>
        <w:t xml:space="preserve"> theo quy định của Luật Quản lý, sử dụng tài sản công, Luật Thực hành tiết kiệm, chống lãng phí và các quy định của pháp luật khác có liên quan.</w:t>
      </w:r>
    </w:p>
    <w:p w:rsidR="001F1D54" w:rsidRPr="00185C2A" w:rsidRDefault="001F1D54" w:rsidP="001F1D54">
      <w:pPr>
        <w:shd w:val="clear" w:color="auto" w:fill="FFFFFF"/>
        <w:spacing w:before="60" w:after="60"/>
        <w:ind w:firstLine="720"/>
        <w:jc w:val="both"/>
        <w:rPr>
          <w:b/>
          <w:sz w:val="27"/>
          <w:szCs w:val="27"/>
          <w:lang w:val="vi-VN"/>
        </w:rPr>
      </w:pPr>
      <w:r w:rsidRPr="00185C2A">
        <w:rPr>
          <w:b/>
          <w:sz w:val="27"/>
          <w:szCs w:val="27"/>
          <w:lang w:val="vi-VN"/>
        </w:rPr>
        <w:t>Điều 4. Điều khoản thi hành</w:t>
      </w:r>
    </w:p>
    <w:p w:rsidR="00D6729F" w:rsidRPr="00185C2A" w:rsidRDefault="00665A67" w:rsidP="001F1D54">
      <w:pPr>
        <w:widowControl w:val="0"/>
        <w:spacing w:before="60" w:after="60"/>
        <w:ind w:firstLine="720"/>
        <w:jc w:val="both"/>
        <w:rPr>
          <w:sz w:val="27"/>
          <w:szCs w:val="27"/>
          <w:lang w:val="vi-VN"/>
        </w:rPr>
      </w:pPr>
      <w:r w:rsidRPr="00185C2A">
        <w:rPr>
          <w:sz w:val="27"/>
          <w:szCs w:val="27"/>
          <w:lang w:val="vi-VN"/>
        </w:rPr>
        <w:t xml:space="preserve">1. </w:t>
      </w:r>
      <w:r w:rsidR="00842DCC" w:rsidRPr="00185C2A">
        <w:rPr>
          <w:sz w:val="27"/>
          <w:szCs w:val="27"/>
          <w:lang w:val="vi-VN"/>
        </w:rPr>
        <w:t xml:space="preserve">Các ông (bà) Chánh Văn phòng </w:t>
      </w:r>
      <w:r w:rsidR="00912B9F" w:rsidRPr="00185C2A">
        <w:rPr>
          <w:sz w:val="27"/>
          <w:szCs w:val="27"/>
          <w:lang w:val="vi-VN"/>
        </w:rPr>
        <w:t>UBND</w:t>
      </w:r>
      <w:r w:rsidR="00842DCC" w:rsidRPr="00185C2A">
        <w:rPr>
          <w:sz w:val="27"/>
          <w:szCs w:val="27"/>
          <w:lang w:val="vi-VN"/>
        </w:rPr>
        <w:t xml:space="preserve"> tỉnh; Giám đốc Sở Tài chính; Thủ trưởng các sở, ban, ngành, Chủ tịch </w:t>
      </w:r>
      <w:r w:rsidR="00912B9F" w:rsidRPr="00185C2A">
        <w:rPr>
          <w:sz w:val="27"/>
          <w:szCs w:val="27"/>
          <w:lang w:val="vi-VN"/>
        </w:rPr>
        <w:t>UBND</w:t>
      </w:r>
      <w:r w:rsidR="00842DCC" w:rsidRPr="00185C2A">
        <w:rPr>
          <w:sz w:val="27"/>
          <w:szCs w:val="27"/>
          <w:lang w:val="vi-VN"/>
        </w:rPr>
        <w:t xml:space="preserve"> các huyện, thị xã, thành phố và các tổ chức, cá nhân có liên quan chịu trách nhiệm thi hành Quyết định này.</w:t>
      </w:r>
    </w:p>
    <w:p w:rsidR="004A56B1" w:rsidRPr="004A56B1" w:rsidRDefault="00665A67" w:rsidP="004A56B1">
      <w:pPr>
        <w:shd w:val="clear" w:color="auto" w:fill="FFFFFF"/>
        <w:spacing w:before="60" w:after="60"/>
        <w:ind w:firstLine="720"/>
        <w:jc w:val="both"/>
        <w:rPr>
          <w:sz w:val="27"/>
          <w:szCs w:val="27"/>
          <w:lang w:val="vi-VN"/>
        </w:rPr>
      </w:pPr>
      <w:r w:rsidRPr="00185C2A">
        <w:rPr>
          <w:sz w:val="27"/>
          <w:szCs w:val="27"/>
          <w:lang w:val="vi-VN"/>
        </w:rPr>
        <w:t xml:space="preserve">2. </w:t>
      </w:r>
      <w:r w:rsidR="004A56B1" w:rsidRPr="00185C2A">
        <w:rPr>
          <w:sz w:val="27"/>
          <w:szCs w:val="27"/>
          <w:lang w:val="vi-VN"/>
        </w:rPr>
        <w:t>Quyết định</w:t>
      </w:r>
      <w:r w:rsidR="004A56B1" w:rsidRPr="00F94BC8">
        <w:rPr>
          <w:sz w:val="27"/>
          <w:szCs w:val="27"/>
          <w:lang w:val="vi-VN"/>
        </w:rPr>
        <w:t xml:space="preserve"> này có hiệu lực thi hành </w:t>
      </w:r>
      <w:r w:rsidR="004A56B1" w:rsidRPr="00185C2A">
        <w:rPr>
          <w:sz w:val="27"/>
          <w:szCs w:val="27"/>
          <w:lang w:val="vi-VN"/>
        </w:rPr>
        <w:t xml:space="preserve">từ ngày  </w:t>
      </w:r>
      <w:r w:rsidR="00BF2316" w:rsidRPr="00BF2316">
        <w:rPr>
          <w:sz w:val="27"/>
          <w:szCs w:val="27"/>
          <w:lang w:val="vi-VN"/>
        </w:rPr>
        <w:t>15</w:t>
      </w:r>
      <w:r w:rsidR="00E00A10" w:rsidRPr="00185C2A">
        <w:rPr>
          <w:sz w:val="27"/>
          <w:szCs w:val="27"/>
          <w:lang w:val="vi-VN"/>
        </w:rPr>
        <w:t xml:space="preserve"> </w:t>
      </w:r>
      <w:r w:rsidR="004A56B1" w:rsidRPr="00185C2A">
        <w:rPr>
          <w:sz w:val="27"/>
          <w:szCs w:val="27"/>
          <w:lang w:val="vi-VN"/>
        </w:rPr>
        <w:t xml:space="preserve">   tháng  </w:t>
      </w:r>
      <w:r w:rsidR="00BF2316" w:rsidRPr="00BF2316">
        <w:rPr>
          <w:sz w:val="27"/>
          <w:szCs w:val="27"/>
          <w:lang w:val="vi-VN"/>
        </w:rPr>
        <w:t>9</w:t>
      </w:r>
      <w:bookmarkStart w:id="0" w:name="_GoBack"/>
      <w:bookmarkEnd w:id="0"/>
      <w:r w:rsidR="004A56B1" w:rsidRPr="00185C2A">
        <w:rPr>
          <w:sz w:val="27"/>
          <w:szCs w:val="27"/>
          <w:lang w:val="vi-VN"/>
        </w:rPr>
        <w:t xml:space="preserve">   năm 2024 </w:t>
      </w:r>
      <w:r w:rsidR="004A56B1" w:rsidRPr="00185C2A">
        <w:rPr>
          <w:bCs/>
          <w:spacing w:val="-4"/>
          <w:sz w:val="27"/>
          <w:szCs w:val="27"/>
          <w:lang w:val="vi-VN"/>
        </w:rPr>
        <w:t>và</w:t>
      </w:r>
      <w:r w:rsidR="004A56B1" w:rsidRPr="00185C2A">
        <w:rPr>
          <w:sz w:val="27"/>
          <w:szCs w:val="27"/>
          <w:lang w:val="vi-VN"/>
        </w:rPr>
        <w:t xml:space="preserve"> thay thế Quyết định số 05/2021/QĐ-UBND ngày 23/3/202</w:t>
      </w:r>
      <w:r w:rsidR="00834392" w:rsidRPr="00185C2A">
        <w:rPr>
          <w:sz w:val="27"/>
          <w:szCs w:val="27"/>
          <w:lang w:val="vi-VN"/>
        </w:rPr>
        <w:t>1 ban hành tiêu chuẩn, định mức sử dụng xe ô tô chuyên dùng (trừ lĩnh vực y tế) trang bị cho các cơ quan, tổ chức, đơn vị thuộc phạm vi quản lý trên địa bàn tỉnh Bình Phước,</w:t>
      </w:r>
      <w:r w:rsidR="004A56B1" w:rsidRPr="004A56B1">
        <w:rPr>
          <w:color w:val="FF0000"/>
          <w:sz w:val="27"/>
          <w:szCs w:val="27"/>
          <w:lang w:val="vi-VN"/>
        </w:rPr>
        <w:t xml:space="preserve"> </w:t>
      </w:r>
      <w:r w:rsidR="004A56B1" w:rsidRPr="00185C2A">
        <w:rPr>
          <w:sz w:val="27"/>
          <w:szCs w:val="27"/>
          <w:lang w:val="vi-VN"/>
        </w:rPr>
        <w:t>Quyết định số 06/2023/QĐ-UBND ngày 07/02/2023 của UBND tỉnh</w:t>
      </w:r>
      <w:r w:rsidR="004A56B1">
        <w:rPr>
          <w:sz w:val="27"/>
          <w:szCs w:val="27"/>
          <w:lang w:val="vi-VN"/>
        </w:rPr>
        <w:t xml:space="preserve"> </w:t>
      </w:r>
      <w:r w:rsidR="00834392" w:rsidRPr="00185C2A">
        <w:rPr>
          <w:sz w:val="27"/>
          <w:szCs w:val="27"/>
          <w:lang w:val="vi-VN"/>
        </w:rPr>
        <w:t>sửa đổi, bổ sung Phụ lục tiêu chuẩn, định mức sử dụng xe ô tô chuyên dùng (trừ lĩnh vực y tế) trang bị cho các cơ quan, tổ chức, đơn vị thuộc phạm vi quản lý trên địa bàn tỉnh Bình Phước ban hành kèm theo Quyết định số 05/2021/QĐ-UBND ngày 23/3/2021 của UBND tỉnh</w:t>
      </w:r>
      <w:r w:rsidR="004A56B1" w:rsidRPr="00185C2A">
        <w:rPr>
          <w:sz w:val="27"/>
          <w:szCs w:val="27"/>
          <w:lang w:val="vi-VN"/>
        </w:rPr>
        <w:t>.</w:t>
      </w:r>
      <w:r w:rsidR="004A56B1">
        <w:rPr>
          <w:sz w:val="27"/>
          <w:szCs w:val="27"/>
          <w:lang w:val="vi-VN"/>
        </w:rPr>
        <w:t>/.</w:t>
      </w:r>
    </w:p>
    <w:tbl>
      <w:tblPr>
        <w:tblW w:w="0" w:type="auto"/>
        <w:tblLook w:val="01E0" w:firstRow="1" w:lastRow="1" w:firstColumn="1" w:lastColumn="1" w:noHBand="0" w:noVBand="0"/>
      </w:tblPr>
      <w:tblGrid>
        <w:gridCol w:w="5001"/>
        <w:gridCol w:w="4289"/>
      </w:tblGrid>
      <w:tr w:rsidR="00D6729F" w:rsidRPr="00185C2A" w:rsidTr="00102595">
        <w:tc>
          <w:tcPr>
            <w:tcW w:w="5058" w:type="dxa"/>
          </w:tcPr>
          <w:p w:rsidR="00D6729F" w:rsidRPr="00185C2A" w:rsidRDefault="00D6729F" w:rsidP="00102595">
            <w:pPr>
              <w:rPr>
                <w:b/>
                <w:i/>
                <w:sz w:val="20"/>
                <w:szCs w:val="20"/>
                <w:lang w:val="vi-VN"/>
              </w:rPr>
            </w:pPr>
          </w:p>
          <w:p w:rsidR="00D6729F" w:rsidRPr="00185C2A" w:rsidRDefault="00D6729F" w:rsidP="00152A89">
            <w:pPr>
              <w:rPr>
                <w:sz w:val="20"/>
                <w:szCs w:val="20"/>
                <w:lang w:val="vi-VN"/>
              </w:rPr>
            </w:pPr>
            <w:r w:rsidRPr="00185C2A">
              <w:rPr>
                <w:b/>
                <w:i/>
                <w:szCs w:val="20"/>
                <w:lang w:val="vi-VN"/>
              </w:rPr>
              <w:t>Nơi nhận:</w:t>
            </w:r>
            <w:r w:rsidRPr="00185C2A">
              <w:rPr>
                <w:b/>
                <w:i/>
                <w:sz w:val="20"/>
                <w:szCs w:val="20"/>
                <w:lang w:val="vi-VN"/>
              </w:rPr>
              <w:br/>
            </w:r>
            <w:r w:rsidR="00E40AC0" w:rsidRPr="00E40AC0">
              <w:rPr>
                <w:sz w:val="22"/>
                <w:szCs w:val="22"/>
                <w:lang w:val="vi-VN"/>
              </w:rPr>
              <w:t>- Văn phòng Chính phủ;</w:t>
            </w:r>
            <w:r w:rsidR="00E40AC0" w:rsidRPr="00E40AC0">
              <w:rPr>
                <w:sz w:val="22"/>
                <w:szCs w:val="22"/>
                <w:lang w:val="vi-VN"/>
              </w:rPr>
              <w:br/>
              <w:t>- Bộ Tư pháp (Cục kiểm tra văn bản);</w:t>
            </w:r>
            <w:r w:rsidR="00E40AC0" w:rsidRPr="00E40AC0">
              <w:rPr>
                <w:sz w:val="22"/>
                <w:szCs w:val="22"/>
                <w:lang w:val="vi-VN"/>
              </w:rPr>
              <w:br/>
              <w:t>- Bộ Tài chính (Vụ Pháp chế);</w:t>
            </w:r>
            <w:r w:rsidR="00E40AC0" w:rsidRPr="00E40AC0">
              <w:rPr>
                <w:sz w:val="22"/>
                <w:szCs w:val="22"/>
                <w:lang w:val="vi-VN"/>
              </w:rPr>
              <w:br/>
              <w:t>- TTTU, TT. HĐND tỉnh;</w:t>
            </w:r>
            <w:r w:rsidR="00E40AC0" w:rsidRPr="00E40AC0">
              <w:rPr>
                <w:sz w:val="22"/>
                <w:szCs w:val="22"/>
                <w:lang w:val="vi-VN"/>
              </w:rPr>
              <w:br/>
              <w:t>- CT, PCT UBND tỉnh;</w:t>
            </w:r>
            <w:r w:rsidR="00E40AC0" w:rsidRPr="00E40AC0">
              <w:rPr>
                <w:sz w:val="22"/>
                <w:szCs w:val="22"/>
                <w:lang w:val="vi-VN"/>
              </w:rPr>
              <w:br/>
              <w:t>- Đoàn Đại bi</w:t>
            </w:r>
            <w:r w:rsidR="00E40AC0" w:rsidRPr="00185C2A">
              <w:rPr>
                <w:sz w:val="22"/>
                <w:szCs w:val="22"/>
                <w:lang w:val="vi-VN"/>
              </w:rPr>
              <w:t>ể</w:t>
            </w:r>
            <w:r w:rsidR="00E40AC0" w:rsidRPr="00E40AC0">
              <w:rPr>
                <w:sz w:val="22"/>
                <w:szCs w:val="22"/>
                <w:lang w:val="vi-VN"/>
              </w:rPr>
              <w:t>u Quốc hội tỉnh;</w:t>
            </w:r>
            <w:r w:rsidR="00E40AC0" w:rsidRPr="00E40AC0">
              <w:rPr>
                <w:sz w:val="22"/>
                <w:szCs w:val="22"/>
                <w:lang w:val="vi-VN"/>
              </w:rPr>
              <w:br/>
              <w:t>- Ủy ban MTTQVN tỉnh;</w:t>
            </w:r>
            <w:r w:rsidR="00E40AC0" w:rsidRPr="00E40AC0">
              <w:rPr>
                <w:sz w:val="22"/>
                <w:szCs w:val="22"/>
                <w:lang w:val="vi-VN"/>
              </w:rPr>
              <w:br/>
              <w:t>- Các Đoàn thể cấp tỉnh;</w:t>
            </w:r>
            <w:r w:rsidR="00E40AC0" w:rsidRPr="00E40AC0">
              <w:rPr>
                <w:sz w:val="22"/>
                <w:szCs w:val="22"/>
                <w:lang w:val="vi-VN"/>
              </w:rPr>
              <w:br/>
              <w:t>- Sở Tư pháp;</w:t>
            </w:r>
            <w:r w:rsidR="00E40AC0" w:rsidRPr="00E40AC0">
              <w:rPr>
                <w:sz w:val="22"/>
                <w:szCs w:val="22"/>
                <w:lang w:val="vi-VN"/>
              </w:rPr>
              <w:br/>
              <w:t>- Đài PTTH và Báo Bình Phước;</w:t>
            </w:r>
            <w:r w:rsidR="00E40AC0" w:rsidRPr="00E40AC0">
              <w:rPr>
                <w:sz w:val="22"/>
                <w:szCs w:val="22"/>
                <w:lang w:val="vi-VN"/>
              </w:rPr>
              <w:br/>
              <w:t>- Trung tâm Phục vụ hành chính công;</w:t>
            </w:r>
            <w:r w:rsidR="00E40AC0" w:rsidRPr="00E40AC0">
              <w:rPr>
                <w:sz w:val="22"/>
                <w:szCs w:val="22"/>
                <w:lang w:val="vi-VN"/>
              </w:rPr>
              <w:br/>
              <w:t xml:space="preserve">- Như Điều </w:t>
            </w:r>
            <w:r w:rsidR="001F1D54" w:rsidRPr="00185C2A">
              <w:rPr>
                <w:sz w:val="22"/>
                <w:szCs w:val="22"/>
                <w:lang w:val="vi-VN"/>
              </w:rPr>
              <w:t>4</w:t>
            </w:r>
            <w:r w:rsidR="00E40AC0" w:rsidRPr="00E40AC0">
              <w:rPr>
                <w:sz w:val="22"/>
                <w:szCs w:val="22"/>
                <w:lang w:val="vi-VN"/>
              </w:rPr>
              <w:t>;</w:t>
            </w:r>
            <w:r w:rsidR="00E40AC0" w:rsidRPr="00E40AC0">
              <w:rPr>
                <w:sz w:val="22"/>
                <w:szCs w:val="22"/>
                <w:lang w:val="vi-VN"/>
              </w:rPr>
              <w:br/>
              <w:t>- LĐVP, CV, HCTC, TH;</w:t>
            </w:r>
            <w:r w:rsidR="00E40AC0" w:rsidRPr="00E40AC0">
              <w:rPr>
                <w:sz w:val="22"/>
                <w:szCs w:val="22"/>
                <w:lang w:val="vi-VN"/>
              </w:rPr>
              <w:br/>
              <w:t>- Lưu: VT.</w:t>
            </w:r>
          </w:p>
        </w:tc>
        <w:tc>
          <w:tcPr>
            <w:tcW w:w="4338" w:type="dxa"/>
          </w:tcPr>
          <w:p w:rsidR="00D6729F" w:rsidRPr="00185C2A" w:rsidRDefault="00D6729F" w:rsidP="00102595">
            <w:pPr>
              <w:spacing w:before="120"/>
              <w:jc w:val="center"/>
              <w:rPr>
                <w:b/>
                <w:sz w:val="27"/>
                <w:szCs w:val="27"/>
                <w:lang w:val="vi-VN"/>
              </w:rPr>
            </w:pPr>
            <w:r w:rsidRPr="00185C2A">
              <w:rPr>
                <w:b/>
                <w:sz w:val="27"/>
                <w:szCs w:val="27"/>
                <w:lang w:val="vi-VN"/>
              </w:rPr>
              <w:t xml:space="preserve">TM. ỦY BAN NHÂN DÂN </w:t>
            </w:r>
            <w:r w:rsidRPr="00185C2A">
              <w:rPr>
                <w:b/>
                <w:sz w:val="27"/>
                <w:szCs w:val="27"/>
                <w:lang w:val="vi-VN"/>
              </w:rPr>
              <w:br/>
              <w:t>CHỦ TỊCH</w:t>
            </w:r>
            <w:r w:rsidRPr="00185C2A">
              <w:rPr>
                <w:b/>
                <w:sz w:val="27"/>
                <w:szCs w:val="27"/>
                <w:lang w:val="vi-VN"/>
              </w:rPr>
              <w:br/>
            </w:r>
            <w:r w:rsidRPr="00185C2A">
              <w:rPr>
                <w:b/>
                <w:sz w:val="27"/>
                <w:szCs w:val="27"/>
                <w:lang w:val="vi-VN"/>
              </w:rPr>
              <w:br/>
            </w:r>
            <w:r w:rsidRPr="00185C2A">
              <w:rPr>
                <w:b/>
                <w:sz w:val="27"/>
                <w:szCs w:val="27"/>
                <w:lang w:val="vi-VN"/>
              </w:rPr>
              <w:br/>
            </w:r>
            <w:r w:rsidRPr="00185C2A">
              <w:rPr>
                <w:b/>
                <w:sz w:val="27"/>
                <w:szCs w:val="27"/>
                <w:lang w:val="vi-VN"/>
              </w:rPr>
              <w:br/>
            </w:r>
          </w:p>
        </w:tc>
      </w:tr>
    </w:tbl>
    <w:p w:rsidR="00293CC2" w:rsidRPr="00185C2A" w:rsidRDefault="00293CC2" w:rsidP="00D6729F">
      <w:pPr>
        <w:spacing w:before="240" w:after="120"/>
        <w:jc w:val="both"/>
        <w:rPr>
          <w:b/>
          <w:sz w:val="26"/>
          <w:lang w:val="vi-VN"/>
        </w:rPr>
      </w:pPr>
    </w:p>
    <w:sectPr w:rsidR="00293CC2" w:rsidRPr="00185C2A" w:rsidSect="001037A4">
      <w:headerReference w:type="default" r:id="rId9"/>
      <w:pgSz w:w="11909" w:h="16834" w:code="9"/>
      <w:pgMar w:top="1134" w:right="1134" w:bottom="1134" w:left="1701" w:header="720" w:footer="26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CEE" w:rsidRDefault="006D6CEE" w:rsidP="006F756D">
      <w:r>
        <w:separator/>
      </w:r>
    </w:p>
  </w:endnote>
  <w:endnote w:type="continuationSeparator" w:id="0">
    <w:p w:rsidR="006D6CEE" w:rsidRDefault="006D6CEE" w:rsidP="006F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CEE" w:rsidRDefault="006D6CEE" w:rsidP="006F756D">
      <w:r>
        <w:separator/>
      </w:r>
    </w:p>
  </w:footnote>
  <w:footnote w:type="continuationSeparator" w:id="0">
    <w:p w:rsidR="006D6CEE" w:rsidRDefault="006D6CEE" w:rsidP="006F7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7CC" w:rsidRDefault="00EC27CC" w:rsidP="00EC27CC">
    <w:pPr>
      <w:pStyle w:val="Footer"/>
      <w:jc w:val="center"/>
    </w:pPr>
    <w:r>
      <w:fldChar w:fldCharType="begin"/>
    </w:r>
    <w:r>
      <w:instrText xml:space="preserve"> PAGE   \* MERGEFORMAT </w:instrText>
    </w:r>
    <w:r>
      <w:fldChar w:fldCharType="separate"/>
    </w:r>
    <w:r w:rsidR="00BF2316">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FDC"/>
    <w:multiLevelType w:val="hybridMultilevel"/>
    <w:tmpl w:val="261E8FA4"/>
    <w:lvl w:ilvl="0" w:tplc="13E0C33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5B3A56"/>
    <w:multiLevelType w:val="hybridMultilevel"/>
    <w:tmpl w:val="3B5EDA88"/>
    <w:lvl w:ilvl="0" w:tplc="FB2A46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205775"/>
    <w:multiLevelType w:val="multilevel"/>
    <w:tmpl w:val="C6367CE4"/>
    <w:lvl w:ilvl="0">
      <w:start w:val="1"/>
      <w:numFmt w:val="upperRoman"/>
      <w:lvlText w:val="%1."/>
      <w:lvlJc w:val="right"/>
      <w:pPr>
        <w:ind w:left="900" w:hanging="360"/>
      </w:p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3">
    <w:nsid w:val="19447200"/>
    <w:multiLevelType w:val="hybridMultilevel"/>
    <w:tmpl w:val="B97AFD34"/>
    <w:lvl w:ilvl="0" w:tplc="3D566FCE">
      <w:start w:val="4"/>
      <w:numFmt w:val="bullet"/>
      <w:lvlText w:val="-"/>
      <w:lvlJc w:val="left"/>
      <w:pPr>
        <w:ind w:left="1141" w:hanging="360"/>
      </w:pPr>
      <w:rPr>
        <w:rFonts w:ascii="Times New Roman" w:eastAsia="Times New Roman" w:hAnsi="Times New Roman" w:cs="Times New Roman"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4">
    <w:nsid w:val="1A653CA4"/>
    <w:multiLevelType w:val="multilevel"/>
    <w:tmpl w:val="7A72FC0A"/>
    <w:lvl w:ilvl="0">
      <w:start w:val="2"/>
      <w:numFmt w:val="upperRoman"/>
      <w:lvlText w:val="%1."/>
      <w:lvlJc w:val="left"/>
      <w:pPr>
        <w:tabs>
          <w:tab w:val="num" w:pos="1260"/>
        </w:tabs>
        <w:ind w:left="1260" w:hanging="72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nsid w:val="1C620EB3"/>
    <w:multiLevelType w:val="hybridMultilevel"/>
    <w:tmpl w:val="C6367CE4"/>
    <w:lvl w:ilvl="0" w:tplc="04090013">
      <w:start w:val="1"/>
      <w:numFmt w:val="upperRoman"/>
      <w:lvlText w:val="%1."/>
      <w:lvlJc w:val="right"/>
      <w:pPr>
        <w:ind w:left="90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6">
    <w:nsid w:val="22F0122E"/>
    <w:multiLevelType w:val="hybridMultilevel"/>
    <w:tmpl w:val="A7EA2E2C"/>
    <w:lvl w:ilvl="0" w:tplc="B28063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064CBF"/>
    <w:multiLevelType w:val="hybridMultilevel"/>
    <w:tmpl w:val="F0FC8B22"/>
    <w:lvl w:ilvl="0" w:tplc="88A8F7BE">
      <w:start w:val="1"/>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nsid w:val="358913AC"/>
    <w:multiLevelType w:val="hybridMultilevel"/>
    <w:tmpl w:val="B180EB60"/>
    <w:lvl w:ilvl="0" w:tplc="0A444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997278"/>
    <w:multiLevelType w:val="hybridMultilevel"/>
    <w:tmpl w:val="7480E51C"/>
    <w:lvl w:ilvl="0" w:tplc="F3BE7B9C">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0">
    <w:nsid w:val="516B4B3D"/>
    <w:multiLevelType w:val="hybridMultilevel"/>
    <w:tmpl w:val="4E101E22"/>
    <w:lvl w:ilvl="0" w:tplc="C07AAD64">
      <w:start w:val="1"/>
      <w:numFmt w:val="bullet"/>
      <w:lvlText w:val="-"/>
      <w:lvlJc w:val="left"/>
      <w:pPr>
        <w:ind w:left="1259" w:hanging="360"/>
      </w:pPr>
      <w:rPr>
        <w:rFonts w:ascii="Times New Roman" w:eastAsia="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1">
    <w:nsid w:val="530B0CB6"/>
    <w:multiLevelType w:val="multilevel"/>
    <w:tmpl w:val="C6367CE4"/>
    <w:lvl w:ilvl="0">
      <w:start w:val="1"/>
      <w:numFmt w:val="upperRoman"/>
      <w:lvlText w:val="%1."/>
      <w:lvlJc w:val="right"/>
      <w:pPr>
        <w:ind w:left="900" w:hanging="360"/>
      </w:p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12">
    <w:nsid w:val="53BF1EEF"/>
    <w:multiLevelType w:val="hybridMultilevel"/>
    <w:tmpl w:val="E126F290"/>
    <w:lvl w:ilvl="0" w:tplc="C4FEE6C6">
      <w:start w:val="12"/>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F24C87"/>
    <w:multiLevelType w:val="hybridMultilevel"/>
    <w:tmpl w:val="7A72FC0A"/>
    <w:lvl w:ilvl="0" w:tplc="20026FC0">
      <w:start w:val="2"/>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689C7708"/>
    <w:multiLevelType w:val="hybridMultilevel"/>
    <w:tmpl w:val="2DD821AC"/>
    <w:lvl w:ilvl="0" w:tplc="05886C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B66FD9"/>
    <w:multiLevelType w:val="hybridMultilevel"/>
    <w:tmpl w:val="2DEC18B6"/>
    <w:lvl w:ilvl="0" w:tplc="FFFFFFFF">
      <w:start w:val="1"/>
      <w:numFmt w:val="upperRoman"/>
      <w:lvlText w:val="%1."/>
      <w:lvlJc w:val="left"/>
      <w:pPr>
        <w:tabs>
          <w:tab w:val="num" w:pos="1080"/>
        </w:tabs>
        <w:ind w:left="1080" w:hanging="72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7"/>
  </w:num>
  <w:num w:numId="4">
    <w:abstractNumId w:val="14"/>
  </w:num>
  <w:num w:numId="5">
    <w:abstractNumId w:val="9"/>
  </w:num>
  <w:num w:numId="6">
    <w:abstractNumId w:val="2"/>
  </w:num>
  <w:num w:numId="7">
    <w:abstractNumId w:val="11"/>
  </w:num>
  <w:num w:numId="8">
    <w:abstractNumId w:val="13"/>
  </w:num>
  <w:num w:numId="9">
    <w:abstractNumId w:val="4"/>
  </w:num>
  <w:num w:numId="10">
    <w:abstractNumId w:val="10"/>
  </w:num>
  <w:num w:numId="11">
    <w:abstractNumId w:val="0"/>
  </w:num>
  <w:num w:numId="12">
    <w:abstractNumId w:val="15"/>
  </w:num>
  <w:num w:numId="13">
    <w:abstractNumId w:val="12"/>
  </w:num>
  <w:num w:numId="14">
    <w:abstractNumId w:val="3"/>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F05"/>
    <w:rsid w:val="000053D9"/>
    <w:rsid w:val="0000718A"/>
    <w:rsid w:val="00007937"/>
    <w:rsid w:val="000105D2"/>
    <w:rsid w:val="0001109D"/>
    <w:rsid w:val="00012B7D"/>
    <w:rsid w:val="00015763"/>
    <w:rsid w:val="00015808"/>
    <w:rsid w:val="00015B96"/>
    <w:rsid w:val="00016521"/>
    <w:rsid w:val="0001754B"/>
    <w:rsid w:val="00017984"/>
    <w:rsid w:val="000224A9"/>
    <w:rsid w:val="00022904"/>
    <w:rsid w:val="00027C13"/>
    <w:rsid w:val="000305F7"/>
    <w:rsid w:val="00031F05"/>
    <w:rsid w:val="00033E71"/>
    <w:rsid w:val="0004505F"/>
    <w:rsid w:val="0004547E"/>
    <w:rsid w:val="00045AC4"/>
    <w:rsid w:val="000478FE"/>
    <w:rsid w:val="000518AF"/>
    <w:rsid w:val="000524F2"/>
    <w:rsid w:val="00054A61"/>
    <w:rsid w:val="0005728F"/>
    <w:rsid w:val="00060559"/>
    <w:rsid w:val="000649D8"/>
    <w:rsid w:val="00064E3B"/>
    <w:rsid w:val="00066263"/>
    <w:rsid w:val="00072D9B"/>
    <w:rsid w:val="000748D6"/>
    <w:rsid w:val="000756D4"/>
    <w:rsid w:val="00080B8B"/>
    <w:rsid w:val="00082C03"/>
    <w:rsid w:val="0008362E"/>
    <w:rsid w:val="000842F8"/>
    <w:rsid w:val="00086454"/>
    <w:rsid w:val="0009104E"/>
    <w:rsid w:val="00093A6E"/>
    <w:rsid w:val="00093FD4"/>
    <w:rsid w:val="000948A5"/>
    <w:rsid w:val="000970D2"/>
    <w:rsid w:val="00097440"/>
    <w:rsid w:val="000A2D06"/>
    <w:rsid w:val="000A441D"/>
    <w:rsid w:val="000B205B"/>
    <w:rsid w:val="000B5822"/>
    <w:rsid w:val="000B71EC"/>
    <w:rsid w:val="000C145E"/>
    <w:rsid w:val="000C222C"/>
    <w:rsid w:val="000C46C9"/>
    <w:rsid w:val="000C684D"/>
    <w:rsid w:val="000C6857"/>
    <w:rsid w:val="000C6866"/>
    <w:rsid w:val="000C6912"/>
    <w:rsid w:val="000C6B24"/>
    <w:rsid w:val="000D021E"/>
    <w:rsid w:val="000D4D84"/>
    <w:rsid w:val="000D5038"/>
    <w:rsid w:val="000D5355"/>
    <w:rsid w:val="000D6599"/>
    <w:rsid w:val="000D7C1A"/>
    <w:rsid w:val="000E02B4"/>
    <w:rsid w:val="000E0A36"/>
    <w:rsid w:val="000E136C"/>
    <w:rsid w:val="000E16D6"/>
    <w:rsid w:val="000E4AFD"/>
    <w:rsid w:val="000E5525"/>
    <w:rsid w:val="000E6260"/>
    <w:rsid w:val="000E6366"/>
    <w:rsid w:val="000E6455"/>
    <w:rsid w:val="000E7136"/>
    <w:rsid w:val="000F2B31"/>
    <w:rsid w:val="000F6413"/>
    <w:rsid w:val="000F7C30"/>
    <w:rsid w:val="0010070A"/>
    <w:rsid w:val="001037A4"/>
    <w:rsid w:val="001114CE"/>
    <w:rsid w:val="00111BA3"/>
    <w:rsid w:val="00115065"/>
    <w:rsid w:val="001164A7"/>
    <w:rsid w:val="00121AC7"/>
    <w:rsid w:val="00122E11"/>
    <w:rsid w:val="00123B5F"/>
    <w:rsid w:val="00124281"/>
    <w:rsid w:val="00125AC6"/>
    <w:rsid w:val="00127600"/>
    <w:rsid w:val="00127A0E"/>
    <w:rsid w:val="00127E00"/>
    <w:rsid w:val="00130D05"/>
    <w:rsid w:val="00130EFC"/>
    <w:rsid w:val="0013277D"/>
    <w:rsid w:val="0013298C"/>
    <w:rsid w:val="00134ECA"/>
    <w:rsid w:val="00134F6B"/>
    <w:rsid w:val="00135A47"/>
    <w:rsid w:val="00136770"/>
    <w:rsid w:val="00137624"/>
    <w:rsid w:val="00137BDF"/>
    <w:rsid w:val="00137CC7"/>
    <w:rsid w:val="00140BA6"/>
    <w:rsid w:val="00140D98"/>
    <w:rsid w:val="0014201B"/>
    <w:rsid w:val="00142699"/>
    <w:rsid w:val="00146B16"/>
    <w:rsid w:val="00147DA2"/>
    <w:rsid w:val="0015252C"/>
    <w:rsid w:val="001529E0"/>
    <w:rsid w:val="00152A89"/>
    <w:rsid w:val="00154787"/>
    <w:rsid w:val="00154F61"/>
    <w:rsid w:val="00156CA5"/>
    <w:rsid w:val="00157F02"/>
    <w:rsid w:val="0016082A"/>
    <w:rsid w:val="0016098D"/>
    <w:rsid w:val="00162041"/>
    <w:rsid w:val="00163E9E"/>
    <w:rsid w:val="00165163"/>
    <w:rsid w:val="0016699A"/>
    <w:rsid w:val="00166AC3"/>
    <w:rsid w:val="00170829"/>
    <w:rsid w:val="00172238"/>
    <w:rsid w:val="0017271B"/>
    <w:rsid w:val="00172F22"/>
    <w:rsid w:val="0017332B"/>
    <w:rsid w:val="001735E1"/>
    <w:rsid w:val="00173D33"/>
    <w:rsid w:val="00173DB6"/>
    <w:rsid w:val="0017402A"/>
    <w:rsid w:val="0017578B"/>
    <w:rsid w:val="00176ADD"/>
    <w:rsid w:val="001773F0"/>
    <w:rsid w:val="00183D97"/>
    <w:rsid w:val="00185591"/>
    <w:rsid w:val="00185C2A"/>
    <w:rsid w:val="00191AEC"/>
    <w:rsid w:val="00196FEF"/>
    <w:rsid w:val="0019704B"/>
    <w:rsid w:val="00197276"/>
    <w:rsid w:val="001A131A"/>
    <w:rsid w:val="001A1F5C"/>
    <w:rsid w:val="001A52F2"/>
    <w:rsid w:val="001A5903"/>
    <w:rsid w:val="001A7BC2"/>
    <w:rsid w:val="001B118B"/>
    <w:rsid w:val="001C0E16"/>
    <w:rsid w:val="001C4469"/>
    <w:rsid w:val="001C5998"/>
    <w:rsid w:val="001C6E07"/>
    <w:rsid w:val="001C7CB0"/>
    <w:rsid w:val="001D11D6"/>
    <w:rsid w:val="001D5621"/>
    <w:rsid w:val="001D6498"/>
    <w:rsid w:val="001E07FE"/>
    <w:rsid w:val="001E380C"/>
    <w:rsid w:val="001E3FA5"/>
    <w:rsid w:val="001F1D54"/>
    <w:rsid w:val="001F29A8"/>
    <w:rsid w:val="001F2F06"/>
    <w:rsid w:val="001F414B"/>
    <w:rsid w:val="001F465C"/>
    <w:rsid w:val="001F63CC"/>
    <w:rsid w:val="001F7149"/>
    <w:rsid w:val="0020041A"/>
    <w:rsid w:val="002016E7"/>
    <w:rsid w:val="002029DE"/>
    <w:rsid w:val="00202EE0"/>
    <w:rsid w:val="00204BE5"/>
    <w:rsid w:val="00204F82"/>
    <w:rsid w:val="0020530E"/>
    <w:rsid w:val="00205C55"/>
    <w:rsid w:val="002138A1"/>
    <w:rsid w:val="00215FE5"/>
    <w:rsid w:val="002219E6"/>
    <w:rsid w:val="00221D22"/>
    <w:rsid w:val="00223386"/>
    <w:rsid w:val="00223525"/>
    <w:rsid w:val="00230242"/>
    <w:rsid w:val="002317FF"/>
    <w:rsid w:val="00231CED"/>
    <w:rsid w:val="00232DE8"/>
    <w:rsid w:val="00232E15"/>
    <w:rsid w:val="00233169"/>
    <w:rsid w:val="00235EBE"/>
    <w:rsid w:val="002372C6"/>
    <w:rsid w:val="00237AA3"/>
    <w:rsid w:val="00240C76"/>
    <w:rsid w:val="00241D1F"/>
    <w:rsid w:val="002435CD"/>
    <w:rsid w:val="00243AEF"/>
    <w:rsid w:val="00246BCC"/>
    <w:rsid w:val="002522E6"/>
    <w:rsid w:val="00253B27"/>
    <w:rsid w:val="00253BF5"/>
    <w:rsid w:val="002553A4"/>
    <w:rsid w:val="002556B9"/>
    <w:rsid w:val="002578CF"/>
    <w:rsid w:val="00264F93"/>
    <w:rsid w:val="00267CD6"/>
    <w:rsid w:val="00272EA2"/>
    <w:rsid w:val="00274FEC"/>
    <w:rsid w:val="00280126"/>
    <w:rsid w:val="00281127"/>
    <w:rsid w:val="00282BE0"/>
    <w:rsid w:val="002845E9"/>
    <w:rsid w:val="00286131"/>
    <w:rsid w:val="00286F7A"/>
    <w:rsid w:val="002876D0"/>
    <w:rsid w:val="00287C5A"/>
    <w:rsid w:val="00290C9B"/>
    <w:rsid w:val="00292D4E"/>
    <w:rsid w:val="00293CC2"/>
    <w:rsid w:val="002949F0"/>
    <w:rsid w:val="002951A1"/>
    <w:rsid w:val="0029697C"/>
    <w:rsid w:val="002A01D5"/>
    <w:rsid w:val="002A144A"/>
    <w:rsid w:val="002A31AC"/>
    <w:rsid w:val="002A5678"/>
    <w:rsid w:val="002B1093"/>
    <w:rsid w:val="002B1B53"/>
    <w:rsid w:val="002B302C"/>
    <w:rsid w:val="002B5BDC"/>
    <w:rsid w:val="002B5F95"/>
    <w:rsid w:val="002B6510"/>
    <w:rsid w:val="002B77A5"/>
    <w:rsid w:val="002C17BA"/>
    <w:rsid w:val="002C2257"/>
    <w:rsid w:val="002C665E"/>
    <w:rsid w:val="002C7260"/>
    <w:rsid w:val="002D0B69"/>
    <w:rsid w:val="002D1073"/>
    <w:rsid w:val="002D166A"/>
    <w:rsid w:val="002D1B2B"/>
    <w:rsid w:val="002D2449"/>
    <w:rsid w:val="002D387A"/>
    <w:rsid w:val="002D5D40"/>
    <w:rsid w:val="002E0534"/>
    <w:rsid w:val="002E0BBA"/>
    <w:rsid w:val="002E0FD9"/>
    <w:rsid w:val="002E1615"/>
    <w:rsid w:val="002E7712"/>
    <w:rsid w:val="002F0BF1"/>
    <w:rsid w:val="002F3634"/>
    <w:rsid w:val="002F6D1B"/>
    <w:rsid w:val="003016E8"/>
    <w:rsid w:val="00301B72"/>
    <w:rsid w:val="00302192"/>
    <w:rsid w:val="0030274E"/>
    <w:rsid w:val="00303B4E"/>
    <w:rsid w:val="00305DC8"/>
    <w:rsid w:val="00305EA5"/>
    <w:rsid w:val="00306AE5"/>
    <w:rsid w:val="003105EA"/>
    <w:rsid w:val="0031592E"/>
    <w:rsid w:val="003164FC"/>
    <w:rsid w:val="00316A11"/>
    <w:rsid w:val="00316FAB"/>
    <w:rsid w:val="00317CA0"/>
    <w:rsid w:val="00323B5C"/>
    <w:rsid w:val="00326CB0"/>
    <w:rsid w:val="00327536"/>
    <w:rsid w:val="00332B22"/>
    <w:rsid w:val="003425E0"/>
    <w:rsid w:val="0034260C"/>
    <w:rsid w:val="003504BB"/>
    <w:rsid w:val="00350D0C"/>
    <w:rsid w:val="003533D4"/>
    <w:rsid w:val="00354270"/>
    <w:rsid w:val="00356142"/>
    <w:rsid w:val="00356463"/>
    <w:rsid w:val="003568FF"/>
    <w:rsid w:val="00356EE8"/>
    <w:rsid w:val="0036024E"/>
    <w:rsid w:val="0036062D"/>
    <w:rsid w:val="00363488"/>
    <w:rsid w:val="003677CC"/>
    <w:rsid w:val="0037192C"/>
    <w:rsid w:val="00372ECB"/>
    <w:rsid w:val="00374E93"/>
    <w:rsid w:val="00374EA0"/>
    <w:rsid w:val="00377134"/>
    <w:rsid w:val="00382D83"/>
    <w:rsid w:val="003858F6"/>
    <w:rsid w:val="00385BCD"/>
    <w:rsid w:val="003876BD"/>
    <w:rsid w:val="00387B77"/>
    <w:rsid w:val="00390CB4"/>
    <w:rsid w:val="003931DD"/>
    <w:rsid w:val="00395329"/>
    <w:rsid w:val="003954D3"/>
    <w:rsid w:val="00396EA4"/>
    <w:rsid w:val="00397351"/>
    <w:rsid w:val="003A0102"/>
    <w:rsid w:val="003A309D"/>
    <w:rsid w:val="003A3E4B"/>
    <w:rsid w:val="003A3FE6"/>
    <w:rsid w:val="003A4684"/>
    <w:rsid w:val="003A4F33"/>
    <w:rsid w:val="003A4FD4"/>
    <w:rsid w:val="003B1398"/>
    <w:rsid w:val="003B14C9"/>
    <w:rsid w:val="003B2910"/>
    <w:rsid w:val="003B364F"/>
    <w:rsid w:val="003B599D"/>
    <w:rsid w:val="003B68E2"/>
    <w:rsid w:val="003B7CB3"/>
    <w:rsid w:val="003C052F"/>
    <w:rsid w:val="003C1655"/>
    <w:rsid w:val="003C2658"/>
    <w:rsid w:val="003C2A61"/>
    <w:rsid w:val="003C2E58"/>
    <w:rsid w:val="003C41FA"/>
    <w:rsid w:val="003D0566"/>
    <w:rsid w:val="003D08EB"/>
    <w:rsid w:val="003D1B3D"/>
    <w:rsid w:val="003D3601"/>
    <w:rsid w:val="003D6C98"/>
    <w:rsid w:val="003E0937"/>
    <w:rsid w:val="003E14F7"/>
    <w:rsid w:val="003E2FD7"/>
    <w:rsid w:val="003E6FF8"/>
    <w:rsid w:val="003E7519"/>
    <w:rsid w:val="003F2BBD"/>
    <w:rsid w:val="003F3816"/>
    <w:rsid w:val="003F3AD0"/>
    <w:rsid w:val="00401F12"/>
    <w:rsid w:val="00403BF8"/>
    <w:rsid w:val="0040547C"/>
    <w:rsid w:val="00407121"/>
    <w:rsid w:val="004109C9"/>
    <w:rsid w:val="00412BF4"/>
    <w:rsid w:val="00415AFE"/>
    <w:rsid w:val="0041680A"/>
    <w:rsid w:val="004168CB"/>
    <w:rsid w:val="00420A04"/>
    <w:rsid w:val="004223FE"/>
    <w:rsid w:val="004227BA"/>
    <w:rsid w:val="00422B63"/>
    <w:rsid w:val="00424115"/>
    <w:rsid w:val="00424276"/>
    <w:rsid w:val="004268C1"/>
    <w:rsid w:val="00427193"/>
    <w:rsid w:val="00427C65"/>
    <w:rsid w:val="004317CF"/>
    <w:rsid w:val="00431B4F"/>
    <w:rsid w:val="00432394"/>
    <w:rsid w:val="00434302"/>
    <w:rsid w:val="004361E5"/>
    <w:rsid w:val="004370EA"/>
    <w:rsid w:val="004370F1"/>
    <w:rsid w:val="0044362B"/>
    <w:rsid w:val="00444072"/>
    <w:rsid w:val="004477F5"/>
    <w:rsid w:val="004511DF"/>
    <w:rsid w:val="00453674"/>
    <w:rsid w:val="00453E47"/>
    <w:rsid w:val="0046111C"/>
    <w:rsid w:val="004642B8"/>
    <w:rsid w:val="00464510"/>
    <w:rsid w:val="00464892"/>
    <w:rsid w:val="004652F4"/>
    <w:rsid w:val="00465A54"/>
    <w:rsid w:val="00471379"/>
    <w:rsid w:val="00472FC7"/>
    <w:rsid w:val="004821D9"/>
    <w:rsid w:val="004869F7"/>
    <w:rsid w:val="0048741D"/>
    <w:rsid w:val="0049680B"/>
    <w:rsid w:val="004970FB"/>
    <w:rsid w:val="004975C6"/>
    <w:rsid w:val="00497E45"/>
    <w:rsid w:val="004A2507"/>
    <w:rsid w:val="004A4605"/>
    <w:rsid w:val="004A56B1"/>
    <w:rsid w:val="004A6378"/>
    <w:rsid w:val="004A6AFB"/>
    <w:rsid w:val="004B1F05"/>
    <w:rsid w:val="004B2F40"/>
    <w:rsid w:val="004B3EB7"/>
    <w:rsid w:val="004B4625"/>
    <w:rsid w:val="004B5B28"/>
    <w:rsid w:val="004B6A45"/>
    <w:rsid w:val="004C4B03"/>
    <w:rsid w:val="004C6295"/>
    <w:rsid w:val="004C635E"/>
    <w:rsid w:val="004D1E25"/>
    <w:rsid w:val="004D53E8"/>
    <w:rsid w:val="004D7018"/>
    <w:rsid w:val="004D7AC5"/>
    <w:rsid w:val="004E152F"/>
    <w:rsid w:val="004E1C67"/>
    <w:rsid w:val="004E3176"/>
    <w:rsid w:val="004E4A62"/>
    <w:rsid w:val="004F45A5"/>
    <w:rsid w:val="004F5EB5"/>
    <w:rsid w:val="004F703A"/>
    <w:rsid w:val="005025D4"/>
    <w:rsid w:val="00502AFF"/>
    <w:rsid w:val="00503017"/>
    <w:rsid w:val="00504067"/>
    <w:rsid w:val="00504D5F"/>
    <w:rsid w:val="0050530E"/>
    <w:rsid w:val="00505839"/>
    <w:rsid w:val="00505C77"/>
    <w:rsid w:val="00506759"/>
    <w:rsid w:val="005070DE"/>
    <w:rsid w:val="0051451B"/>
    <w:rsid w:val="00515AEA"/>
    <w:rsid w:val="00517A5B"/>
    <w:rsid w:val="005227B3"/>
    <w:rsid w:val="005228B2"/>
    <w:rsid w:val="00522AD0"/>
    <w:rsid w:val="005230B3"/>
    <w:rsid w:val="0052366B"/>
    <w:rsid w:val="00524372"/>
    <w:rsid w:val="00524953"/>
    <w:rsid w:val="00524EC6"/>
    <w:rsid w:val="00526079"/>
    <w:rsid w:val="00531875"/>
    <w:rsid w:val="005352C1"/>
    <w:rsid w:val="00535596"/>
    <w:rsid w:val="005360D7"/>
    <w:rsid w:val="00536DF2"/>
    <w:rsid w:val="005402DC"/>
    <w:rsid w:val="00542935"/>
    <w:rsid w:val="00543256"/>
    <w:rsid w:val="00543345"/>
    <w:rsid w:val="00543CC5"/>
    <w:rsid w:val="00543CCD"/>
    <w:rsid w:val="005451D5"/>
    <w:rsid w:val="00552B0D"/>
    <w:rsid w:val="005532F5"/>
    <w:rsid w:val="0055568F"/>
    <w:rsid w:val="00555DA7"/>
    <w:rsid w:val="005567CC"/>
    <w:rsid w:val="00556E20"/>
    <w:rsid w:val="00557AE0"/>
    <w:rsid w:val="00557BA9"/>
    <w:rsid w:val="0056163B"/>
    <w:rsid w:val="00566C5B"/>
    <w:rsid w:val="005678B4"/>
    <w:rsid w:val="00571D6F"/>
    <w:rsid w:val="00571EB1"/>
    <w:rsid w:val="005764B8"/>
    <w:rsid w:val="005852D4"/>
    <w:rsid w:val="0058636E"/>
    <w:rsid w:val="0058677A"/>
    <w:rsid w:val="0059159B"/>
    <w:rsid w:val="00593994"/>
    <w:rsid w:val="0059447F"/>
    <w:rsid w:val="005A15A9"/>
    <w:rsid w:val="005A3890"/>
    <w:rsid w:val="005A4A9A"/>
    <w:rsid w:val="005A715A"/>
    <w:rsid w:val="005B355E"/>
    <w:rsid w:val="005B3897"/>
    <w:rsid w:val="005B45A8"/>
    <w:rsid w:val="005B5591"/>
    <w:rsid w:val="005B6740"/>
    <w:rsid w:val="005C227D"/>
    <w:rsid w:val="005C2DED"/>
    <w:rsid w:val="005C456A"/>
    <w:rsid w:val="005C4C6C"/>
    <w:rsid w:val="005D0AFA"/>
    <w:rsid w:val="005D0B78"/>
    <w:rsid w:val="005D0D80"/>
    <w:rsid w:val="005D1013"/>
    <w:rsid w:val="005D14EF"/>
    <w:rsid w:val="005D1C5E"/>
    <w:rsid w:val="005D2446"/>
    <w:rsid w:val="005D3413"/>
    <w:rsid w:val="005D3C51"/>
    <w:rsid w:val="005D3EC6"/>
    <w:rsid w:val="005D4C22"/>
    <w:rsid w:val="005D5297"/>
    <w:rsid w:val="005D59B5"/>
    <w:rsid w:val="005D6891"/>
    <w:rsid w:val="005D7753"/>
    <w:rsid w:val="005E305D"/>
    <w:rsid w:val="005E4807"/>
    <w:rsid w:val="005F0398"/>
    <w:rsid w:val="005F14BA"/>
    <w:rsid w:val="005F2A64"/>
    <w:rsid w:val="005F532E"/>
    <w:rsid w:val="00602A32"/>
    <w:rsid w:val="00602C5D"/>
    <w:rsid w:val="00604150"/>
    <w:rsid w:val="00604E89"/>
    <w:rsid w:val="00611386"/>
    <w:rsid w:val="0061145B"/>
    <w:rsid w:val="00611F84"/>
    <w:rsid w:val="00612C04"/>
    <w:rsid w:val="00615164"/>
    <w:rsid w:val="00615233"/>
    <w:rsid w:val="00617CE5"/>
    <w:rsid w:val="006242FB"/>
    <w:rsid w:val="00624E51"/>
    <w:rsid w:val="00625F93"/>
    <w:rsid w:val="00630617"/>
    <w:rsid w:val="006327F0"/>
    <w:rsid w:val="00637916"/>
    <w:rsid w:val="00640810"/>
    <w:rsid w:val="00642AF5"/>
    <w:rsid w:val="00642EE9"/>
    <w:rsid w:val="00646DC1"/>
    <w:rsid w:val="006506C8"/>
    <w:rsid w:val="00652B93"/>
    <w:rsid w:val="00653B73"/>
    <w:rsid w:val="006542DD"/>
    <w:rsid w:val="00656432"/>
    <w:rsid w:val="006608F9"/>
    <w:rsid w:val="006635AC"/>
    <w:rsid w:val="00665A67"/>
    <w:rsid w:val="006665F6"/>
    <w:rsid w:val="00666E65"/>
    <w:rsid w:val="00667060"/>
    <w:rsid w:val="00670ABE"/>
    <w:rsid w:val="006712AB"/>
    <w:rsid w:val="0067180F"/>
    <w:rsid w:val="00672E7A"/>
    <w:rsid w:val="0067389E"/>
    <w:rsid w:val="00677FE3"/>
    <w:rsid w:val="00681273"/>
    <w:rsid w:val="0068140D"/>
    <w:rsid w:val="006839EC"/>
    <w:rsid w:val="00686D96"/>
    <w:rsid w:val="00686F32"/>
    <w:rsid w:val="00687B7B"/>
    <w:rsid w:val="0069163D"/>
    <w:rsid w:val="00691994"/>
    <w:rsid w:val="00691CA9"/>
    <w:rsid w:val="0069212C"/>
    <w:rsid w:val="00692AEE"/>
    <w:rsid w:val="00693B92"/>
    <w:rsid w:val="006954C3"/>
    <w:rsid w:val="006A04F8"/>
    <w:rsid w:val="006A1447"/>
    <w:rsid w:val="006A214A"/>
    <w:rsid w:val="006A3F57"/>
    <w:rsid w:val="006A4277"/>
    <w:rsid w:val="006A666B"/>
    <w:rsid w:val="006B03B3"/>
    <w:rsid w:val="006B0B56"/>
    <w:rsid w:val="006B1F3D"/>
    <w:rsid w:val="006B259D"/>
    <w:rsid w:val="006B26B7"/>
    <w:rsid w:val="006B2AA8"/>
    <w:rsid w:val="006B345E"/>
    <w:rsid w:val="006B366B"/>
    <w:rsid w:val="006B3BE6"/>
    <w:rsid w:val="006B4587"/>
    <w:rsid w:val="006B632F"/>
    <w:rsid w:val="006B640D"/>
    <w:rsid w:val="006C6564"/>
    <w:rsid w:val="006D0465"/>
    <w:rsid w:val="006D071D"/>
    <w:rsid w:val="006D1B9D"/>
    <w:rsid w:val="006D48F4"/>
    <w:rsid w:val="006D6CEE"/>
    <w:rsid w:val="006D7B3B"/>
    <w:rsid w:val="006D7D77"/>
    <w:rsid w:val="006E0191"/>
    <w:rsid w:val="006E2315"/>
    <w:rsid w:val="006E33D2"/>
    <w:rsid w:val="006E55BE"/>
    <w:rsid w:val="006E754F"/>
    <w:rsid w:val="006F0C36"/>
    <w:rsid w:val="006F15E5"/>
    <w:rsid w:val="006F4DD0"/>
    <w:rsid w:val="006F5F15"/>
    <w:rsid w:val="006F756D"/>
    <w:rsid w:val="007000CB"/>
    <w:rsid w:val="007001AB"/>
    <w:rsid w:val="00700EAA"/>
    <w:rsid w:val="00701659"/>
    <w:rsid w:val="00702B20"/>
    <w:rsid w:val="00704458"/>
    <w:rsid w:val="00704DEA"/>
    <w:rsid w:val="00710838"/>
    <w:rsid w:val="00714835"/>
    <w:rsid w:val="00720405"/>
    <w:rsid w:val="00724053"/>
    <w:rsid w:val="007274A5"/>
    <w:rsid w:val="00730423"/>
    <w:rsid w:val="00731562"/>
    <w:rsid w:val="0073391B"/>
    <w:rsid w:val="007343F6"/>
    <w:rsid w:val="0073764E"/>
    <w:rsid w:val="00740D94"/>
    <w:rsid w:val="00741686"/>
    <w:rsid w:val="007418E6"/>
    <w:rsid w:val="00741C74"/>
    <w:rsid w:val="00747FC0"/>
    <w:rsid w:val="00751138"/>
    <w:rsid w:val="007522AA"/>
    <w:rsid w:val="0075438F"/>
    <w:rsid w:val="00754452"/>
    <w:rsid w:val="00756C3F"/>
    <w:rsid w:val="00756F43"/>
    <w:rsid w:val="00757650"/>
    <w:rsid w:val="00761D06"/>
    <w:rsid w:val="007714AF"/>
    <w:rsid w:val="007725CE"/>
    <w:rsid w:val="00773BA1"/>
    <w:rsid w:val="00773F22"/>
    <w:rsid w:val="0077495B"/>
    <w:rsid w:val="00774FD0"/>
    <w:rsid w:val="00775688"/>
    <w:rsid w:val="0078166C"/>
    <w:rsid w:val="00782712"/>
    <w:rsid w:val="007907A5"/>
    <w:rsid w:val="007938C9"/>
    <w:rsid w:val="007956AA"/>
    <w:rsid w:val="007962CE"/>
    <w:rsid w:val="007A521F"/>
    <w:rsid w:val="007A5970"/>
    <w:rsid w:val="007A5C78"/>
    <w:rsid w:val="007A5CE0"/>
    <w:rsid w:val="007A63E5"/>
    <w:rsid w:val="007A738B"/>
    <w:rsid w:val="007A7F6C"/>
    <w:rsid w:val="007B107C"/>
    <w:rsid w:val="007B2E33"/>
    <w:rsid w:val="007B3516"/>
    <w:rsid w:val="007B64E6"/>
    <w:rsid w:val="007B72DA"/>
    <w:rsid w:val="007B732B"/>
    <w:rsid w:val="007C0DE5"/>
    <w:rsid w:val="007C22EF"/>
    <w:rsid w:val="007C4943"/>
    <w:rsid w:val="007D05AB"/>
    <w:rsid w:val="007D3014"/>
    <w:rsid w:val="007D69E6"/>
    <w:rsid w:val="007D75E1"/>
    <w:rsid w:val="007E0D9E"/>
    <w:rsid w:val="007E0FB1"/>
    <w:rsid w:val="007E2EE0"/>
    <w:rsid w:val="007E4FAE"/>
    <w:rsid w:val="007E6512"/>
    <w:rsid w:val="007E788E"/>
    <w:rsid w:val="007F24DA"/>
    <w:rsid w:val="007F2657"/>
    <w:rsid w:val="007F27F7"/>
    <w:rsid w:val="007F3F22"/>
    <w:rsid w:val="007F4902"/>
    <w:rsid w:val="007F54A8"/>
    <w:rsid w:val="007F6C41"/>
    <w:rsid w:val="007F7415"/>
    <w:rsid w:val="008006DD"/>
    <w:rsid w:val="00801C86"/>
    <w:rsid w:val="00806926"/>
    <w:rsid w:val="00810E20"/>
    <w:rsid w:val="00811797"/>
    <w:rsid w:val="00813BDC"/>
    <w:rsid w:val="008141D0"/>
    <w:rsid w:val="00814E4E"/>
    <w:rsid w:val="00815168"/>
    <w:rsid w:val="008233D5"/>
    <w:rsid w:val="00823E2E"/>
    <w:rsid w:val="00825C35"/>
    <w:rsid w:val="0082635C"/>
    <w:rsid w:val="008277A2"/>
    <w:rsid w:val="00834392"/>
    <w:rsid w:val="00834FB6"/>
    <w:rsid w:val="0083533D"/>
    <w:rsid w:val="00836719"/>
    <w:rsid w:val="00836ACE"/>
    <w:rsid w:val="00836E4D"/>
    <w:rsid w:val="00842DCC"/>
    <w:rsid w:val="008433A0"/>
    <w:rsid w:val="00843C7B"/>
    <w:rsid w:val="008441D1"/>
    <w:rsid w:val="00844D41"/>
    <w:rsid w:val="00845406"/>
    <w:rsid w:val="0084638A"/>
    <w:rsid w:val="008522DD"/>
    <w:rsid w:val="00852DAA"/>
    <w:rsid w:val="008540DC"/>
    <w:rsid w:val="008567DA"/>
    <w:rsid w:val="00856A35"/>
    <w:rsid w:val="00857C35"/>
    <w:rsid w:val="00861303"/>
    <w:rsid w:val="008639C4"/>
    <w:rsid w:val="008652AE"/>
    <w:rsid w:val="00865C21"/>
    <w:rsid w:val="00867803"/>
    <w:rsid w:val="0087044B"/>
    <w:rsid w:val="00873DB2"/>
    <w:rsid w:val="00874054"/>
    <w:rsid w:val="00874120"/>
    <w:rsid w:val="00880E55"/>
    <w:rsid w:val="00881F4C"/>
    <w:rsid w:val="00883BCD"/>
    <w:rsid w:val="008849FA"/>
    <w:rsid w:val="00885889"/>
    <w:rsid w:val="00891AA1"/>
    <w:rsid w:val="00894A8F"/>
    <w:rsid w:val="00896520"/>
    <w:rsid w:val="0089679F"/>
    <w:rsid w:val="00896DDF"/>
    <w:rsid w:val="00897C93"/>
    <w:rsid w:val="008A027E"/>
    <w:rsid w:val="008A1296"/>
    <w:rsid w:val="008A34BC"/>
    <w:rsid w:val="008A6001"/>
    <w:rsid w:val="008A6022"/>
    <w:rsid w:val="008B37F5"/>
    <w:rsid w:val="008B43D1"/>
    <w:rsid w:val="008B4D57"/>
    <w:rsid w:val="008B61F7"/>
    <w:rsid w:val="008B73EC"/>
    <w:rsid w:val="008C07B2"/>
    <w:rsid w:val="008C2A04"/>
    <w:rsid w:val="008C500E"/>
    <w:rsid w:val="008C5BBC"/>
    <w:rsid w:val="008C6D9A"/>
    <w:rsid w:val="008D0783"/>
    <w:rsid w:val="008D0CDA"/>
    <w:rsid w:val="008D1C4A"/>
    <w:rsid w:val="008D4D55"/>
    <w:rsid w:val="008D5679"/>
    <w:rsid w:val="008D6A17"/>
    <w:rsid w:val="008D6E25"/>
    <w:rsid w:val="008D747B"/>
    <w:rsid w:val="008D76BB"/>
    <w:rsid w:val="008D7A93"/>
    <w:rsid w:val="008D7BA2"/>
    <w:rsid w:val="008E020A"/>
    <w:rsid w:val="008E2987"/>
    <w:rsid w:val="008E2A62"/>
    <w:rsid w:val="008E36D5"/>
    <w:rsid w:val="008E4137"/>
    <w:rsid w:val="008E4999"/>
    <w:rsid w:val="008E4B78"/>
    <w:rsid w:val="008E5708"/>
    <w:rsid w:val="008E62AF"/>
    <w:rsid w:val="008E7907"/>
    <w:rsid w:val="008F20CB"/>
    <w:rsid w:val="008F2A3B"/>
    <w:rsid w:val="008F4177"/>
    <w:rsid w:val="008F626B"/>
    <w:rsid w:val="008F74BF"/>
    <w:rsid w:val="008F7ACC"/>
    <w:rsid w:val="00902ACB"/>
    <w:rsid w:val="00902BB7"/>
    <w:rsid w:val="009031A7"/>
    <w:rsid w:val="00907DD7"/>
    <w:rsid w:val="009107B1"/>
    <w:rsid w:val="009108A4"/>
    <w:rsid w:val="009112DD"/>
    <w:rsid w:val="0091242A"/>
    <w:rsid w:val="00912B9F"/>
    <w:rsid w:val="00914763"/>
    <w:rsid w:val="00914A83"/>
    <w:rsid w:val="00915BFC"/>
    <w:rsid w:val="00916A6B"/>
    <w:rsid w:val="00920968"/>
    <w:rsid w:val="009216E2"/>
    <w:rsid w:val="0092193D"/>
    <w:rsid w:val="009231F4"/>
    <w:rsid w:val="00923391"/>
    <w:rsid w:val="00923526"/>
    <w:rsid w:val="00923540"/>
    <w:rsid w:val="00925E49"/>
    <w:rsid w:val="00926D94"/>
    <w:rsid w:val="009328A0"/>
    <w:rsid w:val="00933363"/>
    <w:rsid w:val="00937802"/>
    <w:rsid w:val="00941246"/>
    <w:rsid w:val="009436D5"/>
    <w:rsid w:val="00944752"/>
    <w:rsid w:val="00944E4B"/>
    <w:rsid w:val="00945D7E"/>
    <w:rsid w:val="0095114F"/>
    <w:rsid w:val="00951928"/>
    <w:rsid w:val="00952217"/>
    <w:rsid w:val="00953ED1"/>
    <w:rsid w:val="009543C9"/>
    <w:rsid w:val="0095503A"/>
    <w:rsid w:val="00955A91"/>
    <w:rsid w:val="00961050"/>
    <w:rsid w:val="00961119"/>
    <w:rsid w:val="00964CEA"/>
    <w:rsid w:val="0096618C"/>
    <w:rsid w:val="0097381F"/>
    <w:rsid w:val="00974425"/>
    <w:rsid w:val="00976088"/>
    <w:rsid w:val="00977692"/>
    <w:rsid w:val="00977F87"/>
    <w:rsid w:val="0098053C"/>
    <w:rsid w:val="00980631"/>
    <w:rsid w:val="00981FA9"/>
    <w:rsid w:val="00986C25"/>
    <w:rsid w:val="0098718B"/>
    <w:rsid w:val="0098758A"/>
    <w:rsid w:val="0099032E"/>
    <w:rsid w:val="00990AA7"/>
    <w:rsid w:val="009926ED"/>
    <w:rsid w:val="00992767"/>
    <w:rsid w:val="009A0636"/>
    <w:rsid w:val="009A0CF8"/>
    <w:rsid w:val="009A0F2C"/>
    <w:rsid w:val="009A2D9A"/>
    <w:rsid w:val="009A6FC3"/>
    <w:rsid w:val="009B3885"/>
    <w:rsid w:val="009B44FA"/>
    <w:rsid w:val="009B48B7"/>
    <w:rsid w:val="009B4F9B"/>
    <w:rsid w:val="009C1668"/>
    <w:rsid w:val="009C2CE3"/>
    <w:rsid w:val="009C3D31"/>
    <w:rsid w:val="009C5391"/>
    <w:rsid w:val="009C6DE8"/>
    <w:rsid w:val="009C7CB5"/>
    <w:rsid w:val="009C7E72"/>
    <w:rsid w:val="009D03A8"/>
    <w:rsid w:val="009D05D5"/>
    <w:rsid w:val="009D1484"/>
    <w:rsid w:val="009D30D4"/>
    <w:rsid w:val="009D3179"/>
    <w:rsid w:val="009D42BB"/>
    <w:rsid w:val="009E2166"/>
    <w:rsid w:val="009E63EF"/>
    <w:rsid w:val="009E6831"/>
    <w:rsid w:val="009E6A91"/>
    <w:rsid w:val="009E727D"/>
    <w:rsid w:val="009E73C0"/>
    <w:rsid w:val="009E7B63"/>
    <w:rsid w:val="009F149D"/>
    <w:rsid w:val="009F3BFD"/>
    <w:rsid w:val="009F4E5E"/>
    <w:rsid w:val="009F5697"/>
    <w:rsid w:val="009F5B74"/>
    <w:rsid w:val="009F73EA"/>
    <w:rsid w:val="00A02E45"/>
    <w:rsid w:val="00A03AC4"/>
    <w:rsid w:val="00A05135"/>
    <w:rsid w:val="00A060F8"/>
    <w:rsid w:val="00A0749A"/>
    <w:rsid w:val="00A1163B"/>
    <w:rsid w:val="00A13D23"/>
    <w:rsid w:val="00A1751E"/>
    <w:rsid w:val="00A225F9"/>
    <w:rsid w:val="00A25202"/>
    <w:rsid w:val="00A32C42"/>
    <w:rsid w:val="00A340A1"/>
    <w:rsid w:val="00A341F0"/>
    <w:rsid w:val="00A35DBD"/>
    <w:rsid w:val="00A41167"/>
    <w:rsid w:val="00A42311"/>
    <w:rsid w:val="00A45182"/>
    <w:rsid w:val="00A473E6"/>
    <w:rsid w:val="00A523C3"/>
    <w:rsid w:val="00A530E8"/>
    <w:rsid w:val="00A56BC8"/>
    <w:rsid w:val="00A57BE4"/>
    <w:rsid w:val="00A60ED1"/>
    <w:rsid w:val="00A622DC"/>
    <w:rsid w:val="00A6260A"/>
    <w:rsid w:val="00A658A1"/>
    <w:rsid w:val="00A66393"/>
    <w:rsid w:val="00A676B1"/>
    <w:rsid w:val="00A67F0A"/>
    <w:rsid w:val="00A71888"/>
    <w:rsid w:val="00A7305C"/>
    <w:rsid w:val="00A73146"/>
    <w:rsid w:val="00A74A27"/>
    <w:rsid w:val="00A75BE9"/>
    <w:rsid w:val="00A75C7B"/>
    <w:rsid w:val="00A76135"/>
    <w:rsid w:val="00A81C95"/>
    <w:rsid w:val="00A82D0E"/>
    <w:rsid w:val="00A84BC5"/>
    <w:rsid w:val="00A903FF"/>
    <w:rsid w:val="00A93B4F"/>
    <w:rsid w:val="00A93FE6"/>
    <w:rsid w:val="00A97332"/>
    <w:rsid w:val="00AA15D8"/>
    <w:rsid w:val="00AA1A04"/>
    <w:rsid w:val="00AA4918"/>
    <w:rsid w:val="00AA5A5D"/>
    <w:rsid w:val="00AB3946"/>
    <w:rsid w:val="00AB3CB1"/>
    <w:rsid w:val="00AB408D"/>
    <w:rsid w:val="00AB6CC9"/>
    <w:rsid w:val="00AB7BBB"/>
    <w:rsid w:val="00AC1728"/>
    <w:rsid w:val="00AC3830"/>
    <w:rsid w:val="00AC3F29"/>
    <w:rsid w:val="00AC5E45"/>
    <w:rsid w:val="00AD0D40"/>
    <w:rsid w:val="00AD1060"/>
    <w:rsid w:val="00AD1D7D"/>
    <w:rsid w:val="00AD283F"/>
    <w:rsid w:val="00AD31AD"/>
    <w:rsid w:val="00AD368F"/>
    <w:rsid w:val="00AD4DA0"/>
    <w:rsid w:val="00AD7412"/>
    <w:rsid w:val="00AE146A"/>
    <w:rsid w:val="00AE1B07"/>
    <w:rsid w:val="00AE28DB"/>
    <w:rsid w:val="00AE2D44"/>
    <w:rsid w:val="00AE40FE"/>
    <w:rsid w:val="00AF0C01"/>
    <w:rsid w:val="00AF0FD0"/>
    <w:rsid w:val="00AF1359"/>
    <w:rsid w:val="00AF25B9"/>
    <w:rsid w:val="00AF39D6"/>
    <w:rsid w:val="00AF7106"/>
    <w:rsid w:val="00B02DED"/>
    <w:rsid w:val="00B03162"/>
    <w:rsid w:val="00B05B08"/>
    <w:rsid w:val="00B05ED2"/>
    <w:rsid w:val="00B065A3"/>
    <w:rsid w:val="00B06729"/>
    <w:rsid w:val="00B075F2"/>
    <w:rsid w:val="00B07D24"/>
    <w:rsid w:val="00B1048D"/>
    <w:rsid w:val="00B10D2A"/>
    <w:rsid w:val="00B135E5"/>
    <w:rsid w:val="00B14A39"/>
    <w:rsid w:val="00B1539D"/>
    <w:rsid w:val="00B15F73"/>
    <w:rsid w:val="00B23BD6"/>
    <w:rsid w:val="00B247F0"/>
    <w:rsid w:val="00B27F2A"/>
    <w:rsid w:val="00B3279C"/>
    <w:rsid w:val="00B34479"/>
    <w:rsid w:val="00B36474"/>
    <w:rsid w:val="00B37FFC"/>
    <w:rsid w:val="00B4101A"/>
    <w:rsid w:val="00B42B80"/>
    <w:rsid w:val="00B42EFE"/>
    <w:rsid w:val="00B42FF2"/>
    <w:rsid w:val="00B4334E"/>
    <w:rsid w:val="00B478E1"/>
    <w:rsid w:val="00B47CA0"/>
    <w:rsid w:val="00B506DF"/>
    <w:rsid w:val="00B54F7D"/>
    <w:rsid w:val="00B567CC"/>
    <w:rsid w:val="00B60046"/>
    <w:rsid w:val="00B61818"/>
    <w:rsid w:val="00B6376D"/>
    <w:rsid w:val="00B66027"/>
    <w:rsid w:val="00B7160F"/>
    <w:rsid w:val="00B7274E"/>
    <w:rsid w:val="00B75690"/>
    <w:rsid w:val="00B7610C"/>
    <w:rsid w:val="00B76510"/>
    <w:rsid w:val="00B76CC5"/>
    <w:rsid w:val="00B775C6"/>
    <w:rsid w:val="00B775F4"/>
    <w:rsid w:val="00B839F9"/>
    <w:rsid w:val="00B83E1A"/>
    <w:rsid w:val="00B83E1C"/>
    <w:rsid w:val="00B901DC"/>
    <w:rsid w:val="00B918F6"/>
    <w:rsid w:val="00B91E09"/>
    <w:rsid w:val="00B92254"/>
    <w:rsid w:val="00B92737"/>
    <w:rsid w:val="00B93080"/>
    <w:rsid w:val="00B950A9"/>
    <w:rsid w:val="00BA05D3"/>
    <w:rsid w:val="00BA32D0"/>
    <w:rsid w:val="00BA3E12"/>
    <w:rsid w:val="00BA415A"/>
    <w:rsid w:val="00BB3386"/>
    <w:rsid w:val="00BB3AF8"/>
    <w:rsid w:val="00BB4BDD"/>
    <w:rsid w:val="00BB6786"/>
    <w:rsid w:val="00BC05F5"/>
    <w:rsid w:val="00BC29FE"/>
    <w:rsid w:val="00BC2EC4"/>
    <w:rsid w:val="00BC4C88"/>
    <w:rsid w:val="00BC50E1"/>
    <w:rsid w:val="00BC7072"/>
    <w:rsid w:val="00BC7BD1"/>
    <w:rsid w:val="00BD11B8"/>
    <w:rsid w:val="00BD1431"/>
    <w:rsid w:val="00BD1803"/>
    <w:rsid w:val="00BD1D46"/>
    <w:rsid w:val="00BD1D70"/>
    <w:rsid w:val="00BD2590"/>
    <w:rsid w:val="00BD31F0"/>
    <w:rsid w:val="00BD45A4"/>
    <w:rsid w:val="00BD47E2"/>
    <w:rsid w:val="00BD4FB7"/>
    <w:rsid w:val="00BD6E97"/>
    <w:rsid w:val="00BD72CC"/>
    <w:rsid w:val="00BE0A40"/>
    <w:rsid w:val="00BE0D12"/>
    <w:rsid w:val="00BE0FCA"/>
    <w:rsid w:val="00BE77B1"/>
    <w:rsid w:val="00BF2316"/>
    <w:rsid w:val="00BF6D24"/>
    <w:rsid w:val="00C00E53"/>
    <w:rsid w:val="00C00F98"/>
    <w:rsid w:val="00C050DD"/>
    <w:rsid w:val="00C05FDD"/>
    <w:rsid w:val="00C065C6"/>
    <w:rsid w:val="00C06D56"/>
    <w:rsid w:val="00C10EFD"/>
    <w:rsid w:val="00C136B9"/>
    <w:rsid w:val="00C13E38"/>
    <w:rsid w:val="00C1742F"/>
    <w:rsid w:val="00C21136"/>
    <w:rsid w:val="00C23048"/>
    <w:rsid w:val="00C23314"/>
    <w:rsid w:val="00C257FA"/>
    <w:rsid w:val="00C27EFE"/>
    <w:rsid w:val="00C34414"/>
    <w:rsid w:val="00C3683F"/>
    <w:rsid w:val="00C400C3"/>
    <w:rsid w:val="00C407B2"/>
    <w:rsid w:val="00C40899"/>
    <w:rsid w:val="00C42E0E"/>
    <w:rsid w:val="00C430A9"/>
    <w:rsid w:val="00C43E2F"/>
    <w:rsid w:val="00C44D60"/>
    <w:rsid w:val="00C4502A"/>
    <w:rsid w:val="00C46398"/>
    <w:rsid w:val="00C5353A"/>
    <w:rsid w:val="00C53EE0"/>
    <w:rsid w:val="00C5568F"/>
    <w:rsid w:val="00C567B3"/>
    <w:rsid w:val="00C5686A"/>
    <w:rsid w:val="00C5727C"/>
    <w:rsid w:val="00C575E5"/>
    <w:rsid w:val="00C6128A"/>
    <w:rsid w:val="00C67DFF"/>
    <w:rsid w:val="00C67F44"/>
    <w:rsid w:val="00C67F97"/>
    <w:rsid w:val="00C7070D"/>
    <w:rsid w:val="00C72910"/>
    <w:rsid w:val="00C7416F"/>
    <w:rsid w:val="00C75BE7"/>
    <w:rsid w:val="00C769D1"/>
    <w:rsid w:val="00C76C1B"/>
    <w:rsid w:val="00C77045"/>
    <w:rsid w:val="00C80511"/>
    <w:rsid w:val="00C80C05"/>
    <w:rsid w:val="00C84AD3"/>
    <w:rsid w:val="00C8645C"/>
    <w:rsid w:val="00C86FD2"/>
    <w:rsid w:val="00C9663C"/>
    <w:rsid w:val="00CA0C0A"/>
    <w:rsid w:val="00CA37CC"/>
    <w:rsid w:val="00CA4022"/>
    <w:rsid w:val="00CA521A"/>
    <w:rsid w:val="00CA75AD"/>
    <w:rsid w:val="00CB255E"/>
    <w:rsid w:val="00CB2F2C"/>
    <w:rsid w:val="00CB4522"/>
    <w:rsid w:val="00CB4A7C"/>
    <w:rsid w:val="00CB4F30"/>
    <w:rsid w:val="00CB56D4"/>
    <w:rsid w:val="00CB7DF1"/>
    <w:rsid w:val="00CC062B"/>
    <w:rsid w:val="00CC0BDB"/>
    <w:rsid w:val="00CC144F"/>
    <w:rsid w:val="00CC201D"/>
    <w:rsid w:val="00CC2AB5"/>
    <w:rsid w:val="00CC2CC0"/>
    <w:rsid w:val="00CC5626"/>
    <w:rsid w:val="00CD1E5D"/>
    <w:rsid w:val="00CD39B0"/>
    <w:rsid w:val="00CD64FB"/>
    <w:rsid w:val="00CD726C"/>
    <w:rsid w:val="00CE53BA"/>
    <w:rsid w:val="00CE5FA8"/>
    <w:rsid w:val="00CE61BA"/>
    <w:rsid w:val="00CF1644"/>
    <w:rsid w:val="00CF19C4"/>
    <w:rsid w:val="00CF252C"/>
    <w:rsid w:val="00CF2E75"/>
    <w:rsid w:val="00CF416B"/>
    <w:rsid w:val="00CF7165"/>
    <w:rsid w:val="00D0069C"/>
    <w:rsid w:val="00D04EA3"/>
    <w:rsid w:val="00D05355"/>
    <w:rsid w:val="00D07FA1"/>
    <w:rsid w:val="00D1018F"/>
    <w:rsid w:val="00D10E7C"/>
    <w:rsid w:val="00D12329"/>
    <w:rsid w:val="00D14125"/>
    <w:rsid w:val="00D16A55"/>
    <w:rsid w:val="00D17789"/>
    <w:rsid w:val="00D17D6F"/>
    <w:rsid w:val="00D21636"/>
    <w:rsid w:val="00D232F4"/>
    <w:rsid w:val="00D247AC"/>
    <w:rsid w:val="00D26995"/>
    <w:rsid w:val="00D27002"/>
    <w:rsid w:val="00D274A8"/>
    <w:rsid w:val="00D34585"/>
    <w:rsid w:val="00D35EB5"/>
    <w:rsid w:val="00D3661C"/>
    <w:rsid w:val="00D37573"/>
    <w:rsid w:val="00D40B7E"/>
    <w:rsid w:val="00D4279D"/>
    <w:rsid w:val="00D43224"/>
    <w:rsid w:val="00D43F92"/>
    <w:rsid w:val="00D510FD"/>
    <w:rsid w:val="00D5142A"/>
    <w:rsid w:val="00D53C64"/>
    <w:rsid w:val="00D53F0A"/>
    <w:rsid w:val="00D56F38"/>
    <w:rsid w:val="00D579A2"/>
    <w:rsid w:val="00D635F2"/>
    <w:rsid w:val="00D63E07"/>
    <w:rsid w:val="00D6483B"/>
    <w:rsid w:val="00D65E47"/>
    <w:rsid w:val="00D6729F"/>
    <w:rsid w:val="00D72170"/>
    <w:rsid w:val="00D754B0"/>
    <w:rsid w:val="00D765B3"/>
    <w:rsid w:val="00D768AF"/>
    <w:rsid w:val="00D84548"/>
    <w:rsid w:val="00D848F7"/>
    <w:rsid w:val="00D855B5"/>
    <w:rsid w:val="00D86377"/>
    <w:rsid w:val="00D86500"/>
    <w:rsid w:val="00D87B88"/>
    <w:rsid w:val="00D87CB5"/>
    <w:rsid w:val="00D938B6"/>
    <w:rsid w:val="00D96EDC"/>
    <w:rsid w:val="00D977F3"/>
    <w:rsid w:val="00D97E34"/>
    <w:rsid w:val="00DA0425"/>
    <w:rsid w:val="00DA32CB"/>
    <w:rsid w:val="00DA669C"/>
    <w:rsid w:val="00DB0C66"/>
    <w:rsid w:val="00DB3BC5"/>
    <w:rsid w:val="00DB4BFE"/>
    <w:rsid w:val="00DC03F7"/>
    <w:rsid w:val="00DC0F9F"/>
    <w:rsid w:val="00DC42C0"/>
    <w:rsid w:val="00DD479C"/>
    <w:rsid w:val="00DD4B51"/>
    <w:rsid w:val="00DD54A0"/>
    <w:rsid w:val="00DD7036"/>
    <w:rsid w:val="00DE0AA9"/>
    <w:rsid w:val="00DE0B9C"/>
    <w:rsid w:val="00DE1643"/>
    <w:rsid w:val="00DF07F2"/>
    <w:rsid w:val="00DF1E9F"/>
    <w:rsid w:val="00DF3CAB"/>
    <w:rsid w:val="00E00189"/>
    <w:rsid w:val="00E00A10"/>
    <w:rsid w:val="00E00E7A"/>
    <w:rsid w:val="00E0101A"/>
    <w:rsid w:val="00E02F25"/>
    <w:rsid w:val="00E03BA6"/>
    <w:rsid w:val="00E04DE9"/>
    <w:rsid w:val="00E0548C"/>
    <w:rsid w:val="00E0657E"/>
    <w:rsid w:val="00E11245"/>
    <w:rsid w:val="00E167BD"/>
    <w:rsid w:val="00E16F84"/>
    <w:rsid w:val="00E17CF5"/>
    <w:rsid w:val="00E238DF"/>
    <w:rsid w:val="00E2391D"/>
    <w:rsid w:val="00E2552E"/>
    <w:rsid w:val="00E27B81"/>
    <w:rsid w:val="00E32A98"/>
    <w:rsid w:val="00E33451"/>
    <w:rsid w:val="00E373D9"/>
    <w:rsid w:val="00E4012E"/>
    <w:rsid w:val="00E40244"/>
    <w:rsid w:val="00E40AC0"/>
    <w:rsid w:val="00E45B31"/>
    <w:rsid w:val="00E460C5"/>
    <w:rsid w:val="00E52DC3"/>
    <w:rsid w:val="00E55A94"/>
    <w:rsid w:val="00E60D93"/>
    <w:rsid w:val="00E6464B"/>
    <w:rsid w:val="00E668B6"/>
    <w:rsid w:val="00E67593"/>
    <w:rsid w:val="00E705C4"/>
    <w:rsid w:val="00E721A4"/>
    <w:rsid w:val="00E72941"/>
    <w:rsid w:val="00E7615D"/>
    <w:rsid w:val="00E77C2E"/>
    <w:rsid w:val="00E8071C"/>
    <w:rsid w:val="00E81847"/>
    <w:rsid w:val="00E83E55"/>
    <w:rsid w:val="00E843CF"/>
    <w:rsid w:val="00E846B3"/>
    <w:rsid w:val="00E877DB"/>
    <w:rsid w:val="00E877F0"/>
    <w:rsid w:val="00E9043C"/>
    <w:rsid w:val="00E912DC"/>
    <w:rsid w:val="00E91407"/>
    <w:rsid w:val="00E93042"/>
    <w:rsid w:val="00E93874"/>
    <w:rsid w:val="00E93B53"/>
    <w:rsid w:val="00E94474"/>
    <w:rsid w:val="00E94A48"/>
    <w:rsid w:val="00EA0B00"/>
    <w:rsid w:val="00EA1417"/>
    <w:rsid w:val="00EA1482"/>
    <w:rsid w:val="00EA2AC1"/>
    <w:rsid w:val="00EA67B2"/>
    <w:rsid w:val="00EA7986"/>
    <w:rsid w:val="00EB220F"/>
    <w:rsid w:val="00EB2651"/>
    <w:rsid w:val="00EB690A"/>
    <w:rsid w:val="00EC0722"/>
    <w:rsid w:val="00EC1FDE"/>
    <w:rsid w:val="00EC27CC"/>
    <w:rsid w:val="00EC2AD0"/>
    <w:rsid w:val="00EC2CF7"/>
    <w:rsid w:val="00EC324D"/>
    <w:rsid w:val="00EC3888"/>
    <w:rsid w:val="00EC3E10"/>
    <w:rsid w:val="00EC49E7"/>
    <w:rsid w:val="00EC5A57"/>
    <w:rsid w:val="00EC6067"/>
    <w:rsid w:val="00EC667A"/>
    <w:rsid w:val="00EC6B75"/>
    <w:rsid w:val="00EC6EB6"/>
    <w:rsid w:val="00ED04A0"/>
    <w:rsid w:val="00ED1EEC"/>
    <w:rsid w:val="00ED2AAA"/>
    <w:rsid w:val="00ED37F0"/>
    <w:rsid w:val="00ED4FD2"/>
    <w:rsid w:val="00ED5143"/>
    <w:rsid w:val="00ED5FBD"/>
    <w:rsid w:val="00ED69DD"/>
    <w:rsid w:val="00ED759F"/>
    <w:rsid w:val="00EE052C"/>
    <w:rsid w:val="00EE0E28"/>
    <w:rsid w:val="00EE3DCF"/>
    <w:rsid w:val="00EE5BB5"/>
    <w:rsid w:val="00EF11C4"/>
    <w:rsid w:val="00EF2720"/>
    <w:rsid w:val="00EF437A"/>
    <w:rsid w:val="00EF57EA"/>
    <w:rsid w:val="00EF5A92"/>
    <w:rsid w:val="00EF6209"/>
    <w:rsid w:val="00EF7874"/>
    <w:rsid w:val="00F02BCB"/>
    <w:rsid w:val="00F02D2E"/>
    <w:rsid w:val="00F03338"/>
    <w:rsid w:val="00F05788"/>
    <w:rsid w:val="00F069A9"/>
    <w:rsid w:val="00F10C84"/>
    <w:rsid w:val="00F11E00"/>
    <w:rsid w:val="00F12494"/>
    <w:rsid w:val="00F12A58"/>
    <w:rsid w:val="00F13959"/>
    <w:rsid w:val="00F1565A"/>
    <w:rsid w:val="00F16F12"/>
    <w:rsid w:val="00F206A1"/>
    <w:rsid w:val="00F224E4"/>
    <w:rsid w:val="00F256C2"/>
    <w:rsid w:val="00F25F34"/>
    <w:rsid w:val="00F26177"/>
    <w:rsid w:val="00F32374"/>
    <w:rsid w:val="00F34037"/>
    <w:rsid w:val="00F34455"/>
    <w:rsid w:val="00F3658E"/>
    <w:rsid w:val="00F40A20"/>
    <w:rsid w:val="00F41868"/>
    <w:rsid w:val="00F457C4"/>
    <w:rsid w:val="00F46757"/>
    <w:rsid w:val="00F46B3F"/>
    <w:rsid w:val="00F475FF"/>
    <w:rsid w:val="00F50CD4"/>
    <w:rsid w:val="00F50E4B"/>
    <w:rsid w:val="00F50FE1"/>
    <w:rsid w:val="00F513E0"/>
    <w:rsid w:val="00F522B7"/>
    <w:rsid w:val="00F53817"/>
    <w:rsid w:val="00F54BAC"/>
    <w:rsid w:val="00F56B05"/>
    <w:rsid w:val="00F570FA"/>
    <w:rsid w:val="00F61F49"/>
    <w:rsid w:val="00F64A0A"/>
    <w:rsid w:val="00F657A4"/>
    <w:rsid w:val="00F65F48"/>
    <w:rsid w:val="00F70C7C"/>
    <w:rsid w:val="00F71486"/>
    <w:rsid w:val="00F71916"/>
    <w:rsid w:val="00F77BAE"/>
    <w:rsid w:val="00F815AF"/>
    <w:rsid w:val="00F82E13"/>
    <w:rsid w:val="00F8315B"/>
    <w:rsid w:val="00F843CD"/>
    <w:rsid w:val="00F84FFE"/>
    <w:rsid w:val="00F87D8F"/>
    <w:rsid w:val="00F9228D"/>
    <w:rsid w:val="00F92E08"/>
    <w:rsid w:val="00F94BC8"/>
    <w:rsid w:val="00F94F40"/>
    <w:rsid w:val="00F951FA"/>
    <w:rsid w:val="00FA0ED1"/>
    <w:rsid w:val="00FA50CF"/>
    <w:rsid w:val="00FB1561"/>
    <w:rsid w:val="00FB188C"/>
    <w:rsid w:val="00FB1FEF"/>
    <w:rsid w:val="00FB368D"/>
    <w:rsid w:val="00FC4163"/>
    <w:rsid w:val="00FC5DD8"/>
    <w:rsid w:val="00FC61EA"/>
    <w:rsid w:val="00FD1F72"/>
    <w:rsid w:val="00FD2D97"/>
    <w:rsid w:val="00FD3582"/>
    <w:rsid w:val="00FD4F1C"/>
    <w:rsid w:val="00FE4692"/>
    <w:rsid w:val="00FE5043"/>
    <w:rsid w:val="00FF0412"/>
    <w:rsid w:val="00FF099B"/>
    <w:rsid w:val="00FF1508"/>
    <w:rsid w:val="00FF1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F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nhThuong">
    <w:name w:val="BinhThuong"/>
    <w:basedOn w:val="Normal"/>
    <w:rsid w:val="004B1F05"/>
    <w:pPr>
      <w:spacing w:before="120" w:line="288" w:lineRule="auto"/>
      <w:ind w:firstLine="720"/>
      <w:jc w:val="both"/>
    </w:pPr>
    <w:rPr>
      <w:rFonts w:ascii="Tahoma" w:hAnsi="Tahoma" w:cs="Tahoma"/>
    </w:rPr>
  </w:style>
  <w:style w:type="paragraph" w:customStyle="1" w:styleId="CharCharCharCharCharCharCharCharChar">
    <w:name w:val="Char Char Char Char Char Char Char Char Char"/>
    <w:basedOn w:val="Normal"/>
    <w:semiHidden/>
    <w:rsid w:val="00C065C6"/>
    <w:pPr>
      <w:spacing w:after="160" w:line="240" w:lineRule="exact"/>
    </w:pPr>
    <w:rPr>
      <w:rFonts w:ascii="Arial" w:hAnsi="Arial"/>
      <w:sz w:val="22"/>
      <w:szCs w:val="22"/>
    </w:rPr>
  </w:style>
  <w:style w:type="paragraph" w:styleId="ListParagraph">
    <w:name w:val="List Paragraph"/>
    <w:basedOn w:val="Normal"/>
    <w:uiPriority w:val="34"/>
    <w:qFormat/>
    <w:rsid w:val="006506C8"/>
    <w:pPr>
      <w:spacing w:after="200" w:line="276" w:lineRule="auto"/>
      <w:ind w:left="720"/>
      <w:contextualSpacing/>
    </w:pPr>
    <w:rPr>
      <w:rFonts w:ascii="Calibri" w:eastAsia="Calibri" w:hAnsi="Calibri"/>
      <w:sz w:val="22"/>
      <w:szCs w:val="22"/>
    </w:rPr>
  </w:style>
  <w:style w:type="paragraph" w:customStyle="1" w:styleId="Char">
    <w:name w:val="Char"/>
    <w:basedOn w:val="Normal"/>
    <w:uiPriority w:val="99"/>
    <w:rsid w:val="00B3279C"/>
    <w:pPr>
      <w:spacing w:after="160" w:line="240" w:lineRule="exact"/>
    </w:pPr>
    <w:rPr>
      <w:rFonts w:ascii="Verdana" w:hAnsi="Verdana" w:cs="Verdana"/>
      <w:sz w:val="20"/>
      <w:szCs w:val="20"/>
    </w:rPr>
  </w:style>
  <w:style w:type="paragraph" w:styleId="BodyText">
    <w:name w:val="Body Text"/>
    <w:basedOn w:val="Normal"/>
    <w:link w:val="BodyTextChar"/>
    <w:uiPriority w:val="99"/>
    <w:rsid w:val="00714835"/>
    <w:pPr>
      <w:widowControl w:val="0"/>
      <w:suppressAutoHyphens/>
      <w:spacing w:after="120"/>
    </w:pPr>
    <w:rPr>
      <w:kern w:val="1"/>
    </w:rPr>
  </w:style>
  <w:style w:type="character" w:customStyle="1" w:styleId="BodyTextChar">
    <w:name w:val="Body Text Char"/>
    <w:basedOn w:val="DefaultParagraphFont"/>
    <w:link w:val="BodyText"/>
    <w:uiPriority w:val="99"/>
    <w:rsid w:val="00714835"/>
    <w:rPr>
      <w:kern w:val="1"/>
      <w:sz w:val="24"/>
      <w:szCs w:val="24"/>
    </w:rPr>
  </w:style>
  <w:style w:type="paragraph" w:styleId="BodyTextIndent">
    <w:name w:val="Body Text Indent"/>
    <w:basedOn w:val="Normal"/>
    <w:link w:val="BodyTextIndentChar"/>
    <w:uiPriority w:val="99"/>
    <w:rsid w:val="00714835"/>
    <w:pPr>
      <w:spacing w:after="120"/>
      <w:ind w:left="360"/>
    </w:pPr>
  </w:style>
  <w:style w:type="character" w:customStyle="1" w:styleId="BodyTextIndentChar">
    <w:name w:val="Body Text Indent Char"/>
    <w:basedOn w:val="DefaultParagraphFont"/>
    <w:link w:val="BodyTextIndent"/>
    <w:uiPriority w:val="99"/>
    <w:rsid w:val="00714835"/>
    <w:rPr>
      <w:sz w:val="24"/>
      <w:szCs w:val="24"/>
    </w:rPr>
  </w:style>
  <w:style w:type="paragraph" w:customStyle="1" w:styleId="TableContents">
    <w:name w:val="Table Contents"/>
    <w:basedOn w:val="Normal"/>
    <w:uiPriority w:val="99"/>
    <w:rsid w:val="00372ECB"/>
    <w:pPr>
      <w:widowControl w:val="0"/>
      <w:suppressLineNumbers/>
      <w:suppressAutoHyphens/>
    </w:pPr>
    <w:rPr>
      <w:kern w:val="1"/>
    </w:rPr>
  </w:style>
  <w:style w:type="character" w:customStyle="1" w:styleId="BodyTextChar1">
    <w:name w:val="Body Text Char1"/>
    <w:basedOn w:val="DefaultParagraphFont"/>
    <w:uiPriority w:val="99"/>
    <w:rsid w:val="00503017"/>
    <w:rPr>
      <w:kern w:val="1"/>
      <w:sz w:val="24"/>
      <w:szCs w:val="24"/>
    </w:rPr>
  </w:style>
  <w:style w:type="paragraph" w:styleId="Header">
    <w:name w:val="header"/>
    <w:basedOn w:val="Normal"/>
    <w:link w:val="HeaderChar"/>
    <w:rsid w:val="006F756D"/>
    <w:pPr>
      <w:tabs>
        <w:tab w:val="center" w:pos="4680"/>
        <w:tab w:val="right" w:pos="9360"/>
      </w:tabs>
    </w:pPr>
  </w:style>
  <w:style w:type="character" w:customStyle="1" w:styleId="HeaderChar">
    <w:name w:val="Header Char"/>
    <w:basedOn w:val="DefaultParagraphFont"/>
    <w:link w:val="Header"/>
    <w:rsid w:val="006F756D"/>
    <w:rPr>
      <w:sz w:val="24"/>
      <w:szCs w:val="24"/>
    </w:rPr>
  </w:style>
  <w:style w:type="paragraph" w:styleId="Footer">
    <w:name w:val="footer"/>
    <w:basedOn w:val="Normal"/>
    <w:link w:val="FooterChar"/>
    <w:uiPriority w:val="99"/>
    <w:rsid w:val="006F756D"/>
    <w:pPr>
      <w:tabs>
        <w:tab w:val="center" w:pos="4680"/>
        <w:tab w:val="right" w:pos="9360"/>
      </w:tabs>
    </w:pPr>
  </w:style>
  <w:style w:type="character" w:customStyle="1" w:styleId="FooterChar">
    <w:name w:val="Footer Char"/>
    <w:basedOn w:val="DefaultParagraphFont"/>
    <w:link w:val="Footer"/>
    <w:uiPriority w:val="99"/>
    <w:rsid w:val="006F756D"/>
    <w:rPr>
      <w:sz w:val="24"/>
      <w:szCs w:val="24"/>
    </w:rPr>
  </w:style>
  <w:style w:type="character" w:styleId="Emphasis">
    <w:name w:val="Emphasis"/>
    <w:basedOn w:val="DefaultParagraphFont"/>
    <w:qFormat/>
    <w:rsid w:val="00316A11"/>
    <w:rPr>
      <w:i/>
      <w:iCs/>
    </w:rPr>
  </w:style>
  <w:style w:type="paragraph" w:styleId="BalloonText">
    <w:name w:val="Balloon Text"/>
    <w:basedOn w:val="Normal"/>
    <w:link w:val="BalloonTextChar"/>
    <w:semiHidden/>
    <w:unhideWhenUsed/>
    <w:rsid w:val="005451D5"/>
    <w:rPr>
      <w:rFonts w:ascii="Segoe UI" w:hAnsi="Segoe UI" w:cs="Segoe UI"/>
      <w:sz w:val="18"/>
      <w:szCs w:val="18"/>
    </w:rPr>
  </w:style>
  <w:style w:type="character" w:customStyle="1" w:styleId="BalloonTextChar">
    <w:name w:val="Balloon Text Char"/>
    <w:basedOn w:val="DefaultParagraphFont"/>
    <w:link w:val="BalloonText"/>
    <w:semiHidden/>
    <w:rsid w:val="005451D5"/>
    <w:rPr>
      <w:rFonts w:ascii="Segoe UI" w:hAnsi="Segoe UI" w:cs="Segoe UI"/>
      <w:sz w:val="18"/>
      <w:szCs w:val="18"/>
    </w:rPr>
  </w:style>
  <w:style w:type="paragraph" w:styleId="NormalWeb">
    <w:name w:val="Normal (Web)"/>
    <w:basedOn w:val="Normal"/>
    <w:uiPriority w:val="99"/>
    <w:unhideWhenUsed/>
    <w:rsid w:val="00D6729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F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nhThuong">
    <w:name w:val="BinhThuong"/>
    <w:basedOn w:val="Normal"/>
    <w:rsid w:val="004B1F05"/>
    <w:pPr>
      <w:spacing w:before="120" w:line="288" w:lineRule="auto"/>
      <w:ind w:firstLine="720"/>
      <w:jc w:val="both"/>
    </w:pPr>
    <w:rPr>
      <w:rFonts w:ascii="Tahoma" w:hAnsi="Tahoma" w:cs="Tahoma"/>
    </w:rPr>
  </w:style>
  <w:style w:type="paragraph" w:customStyle="1" w:styleId="CharCharCharCharCharCharCharCharChar">
    <w:name w:val="Char Char Char Char Char Char Char Char Char"/>
    <w:basedOn w:val="Normal"/>
    <w:semiHidden/>
    <w:rsid w:val="00C065C6"/>
    <w:pPr>
      <w:spacing w:after="160" w:line="240" w:lineRule="exact"/>
    </w:pPr>
    <w:rPr>
      <w:rFonts w:ascii="Arial" w:hAnsi="Arial"/>
      <w:sz w:val="22"/>
      <w:szCs w:val="22"/>
    </w:rPr>
  </w:style>
  <w:style w:type="paragraph" w:styleId="ListParagraph">
    <w:name w:val="List Paragraph"/>
    <w:basedOn w:val="Normal"/>
    <w:uiPriority w:val="34"/>
    <w:qFormat/>
    <w:rsid w:val="006506C8"/>
    <w:pPr>
      <w:spacing w:after="200" w:line="276" w:lineRule="auto"/>
      <w:ind w:left="720"/>
      <w:contextualSpacing/>
    </w:pPr>
    <w:rPr>
      <w:rFonts w:ascii="Calibri" w:eastAsia="Calibri" w:hAnsi="Calibri"/>
      <w:sz w:val="22"/>
      <w:szCs w:val="22"/>
    </w:rPr>
  </w:style>
  <w:style w:type="paragraph" w:customStyle="1" w:styleId="Char">
    <w:name w:val="Char"/>
    <w:basedOn w:val="Normal"/>
    <w:uiPriority w:val="99"/>
    <w:rsid w:val="00B3279C"/>
    <w:pPr>
      <w:spacing w:after="160" w:line="240" w:lineRule="exact"/>
    </w:pPr>
    <w:rPr>
      <w:rFonts w:ascii="Verdana" w:hAnsi="Verdana" w:cs="Verdana"/>
      <w:sz w:val="20"/>
      <w:szCs w:val="20"/>
    </w:rPr>
  </w:style>
  <w:style w:type="paragraph" w:styleId="BodyText">
    <w:name w:val="Body Text"/>
    <w:basedOn w:val="Normal"/>
    <w:link w:val="BodyTextChar"/>
    <w:uiPriority w:val="99"/>
    <w:rsid w:val="00714835"/>
    <w:pPr>
      <w:widowControl w:val="0"/>
      <w:suppressAutoHyphens/>
      <w:spacing w:after="120"/>
    </w:pPr>
    <w:rPr>
      <w:kern w:val="1"/>
    </w:rPr>
  </w:style>
  <w:style w:type="character" w:customStyle="1" w:styleId="BodyTextChar">
    <w:name w:val="Body Text Char"/>
    <w:basedOn w:val="DefaultParagraphFont"/>
    <w:link w:val="BodyText"/>
    <w:uiPriority w:val="99"/>
    <w:rsid w:val="00714835"/>
    <w:rPr>
      <w:kern w:val="1"/>
      <w:sz w:val="24"/>
      <w:szCs w:val="24"/>
    </w:rPr>
  </w:style>
  <w:style w:type="paragraph" w:styleId="BodyTextIndent">
    <w:name w:val="Body Text Indent"/>
    <w:basedOn w:val="Normal"/>
    <w:link w:val="BodyTextIndentChar"/>
    <w:uiPriority w:val="99"/>
    <w:rsid w:val="00714835"/>
    <w:pPr>
      <w:spacing w:after="120"/>
      <w:ind w:left="360"/>
    </w:pPr>
  </w:style>
  <w:style w:type="character" w:customStyle="1" w:styleId="BodyTextIndentChar">
    <w:name w:val="Body Text Indent Char"/>
    <w:basedOn w:val="DefaultParagraphFont"/>
    <w:link w:val="BodyTextIndent"/>
    <w:uiPriority w:val="99"/>
    <w:rsid w:val="00714835"/>
    <w:rPr>
      <w:sz w:val="24"/>
      <w:szCs w:val="24"/>
    </w:rPr>
  </w:style>
  <w:style w:type="paragraph" w:customStyle="1" w:styleId="TableContents">
    <w:name w:val="Table Contents"/>
    <w:basedOn w:val="Normal"/>
    <w:uiPriority w:val="99"/>
    <w:rsid w:val="00372ECB"/>
    <w:pPr>
      <w:widowControl w:val="0"/>
      <w:suppressLineNumbers/>
      <w:suppressAutoHyphens/>
    </w:pPr>
    <w:rPr>
      <w:kern w:val="1"/>
    </w:rPr>
  </w:style>
  <w:style w:type="character" w:customStyle="1" w:styleId="BodyTextChar1">
    <w:name w:val="Body Text Char1"/>
    <w:basedOn w:val="DefaultParagraphFont"/>
    <w:uiPriority w:val="99"/>
    <w:rsid w:val="00503017"/>
    <w:rPr>
      <w:kern w:val="1"/>
      <w:sz w:val="24"/>
      <w:szCs w:val="24"/>
    </w:rPr>
  </w:style>
  <w:style w:type="paragraph" w:styleId="Header">
    <w:name w:val="header"/>
    <w:basedOn w:val="Normal"/>
    <w:link w:val="HeaderChar"/>
    <w:rsid w:val="006F756D"/>
    <w:pPr>
      <w:tabs>
        <w:tab w:val="center" w:pos="4680"/>
        <w:tab w:val="right" w:pos="9360"/>
      </w:tabs>
    </w:pPr>
  </w:style>
  <w:style w:type="character" w:customStyle="1" w:styleId="HeaderChar">
    <w:name w:val="Header Char"/>
    <w:basedOn w:val="DefaultParagraphFont"/>
    <w:link w:val="Header"/>
    <w:rsid w:val="006F756D"/>
    <w:rPr>
      <w:sz w:val="24"/>
      <w:szCs w:val="24"/>
    </w:rPr>
  </w:style>
  <w:style w:type="paragraph" w:styleId="Footer">
    <w:name w:val="footer"/>
    <w:basedOn w:val="Normal"/>
    <w:link w:val="FooterChar"/>
    <w:uiPriority w:val="99"/>
    <w:rsid w:val="006F756D"/>
    <w:pPr>
      <w:tabs>
        <w:tab w:val="center" w:pos="4680"/>
        <w:tab w:val="right" w:pos="9360"/>
      </w:tabs>
    </w:pPr>
  </w:style>
  <w:style w:type="character" w:customStyle="1" w:styleId="FooterChar">
    <w:name w:val="Footer Char"/>
    <w:basedOn w:val="DefaultParagraphFont"/>
    <w:link w:val="Footer"/>
    <w:uiPriority w:val="99"/>
    <w:rsid w:val="006F756D"/>
    <w:rPr>
      <w:sz w:val="24"/>
      <w:szCs w:val="24"/>
    </w:rPr>
  </w:style>
  <w:style w:type="character" w:styleId="Emphasis">
    <w:name w:val="Emphasis"/>
    <w:basedOn w:val="DefaultParagraphFont"/>
    <w:qFormat/>
    <w:rsid w:val="00316A11"/>
    <w:rPr>
      <w:i/>
      <w:iCs/>
    </w:rPr>
  </w:style>
  <w:style w:type="paragraph" w:styleId="BalloonText">
    <w:name w:val="Balloon Text"/>
    <w:basedOn w:val="Normal"/>
    <w:link w:val="BalloonTextChar"/>
    <w:semiHidden/>
    <w:unhideWhenUsed/>
    <w:rsid w:val="005451D5"/>
    <w:rPr>
      <w:rFonts w:ascii="Segoe UI" w:hAnsi="Segoe UI" w:cs="Segoe UI"/>
      <w:sz w:val="18"/>
      <w:szCs w:val="18"/>
    </w:rPr>
  </w:style>
  <w:style w:type="character" w:customStyle="1" w:styleId="BalloonTextChar">
    <w:name w:val="Balloon Text Char"/>
    <w:basedOn w:val="DefaultParagraphFont"/>
    <w:link w:val="BalloonText"/>
    <w:semiHidden/>
    <w:rsid w:val="005451D5"/>
    <w:rPr>
      <w:rFonts w:ascii="Segoe UI" w:hAnsi="Segoe UI" w:cs="Segoe UI"/>
      <w:sz w:val="18"/>
      <w:szCs w:val="18"/>
    </w:rPr>
  </w:style>
  <w:style w:type="paragraph" w:styleId="NormalWeb">
    <w:name w:val="Normal (Web)"/>
    <w:basedOn w:val="Normal"/>
    <w:uiPriority w:val="99"/>
    <w:unhideWhenUsed/>
    <w:rsid w:val="00D672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6025">
      <w:bodyDiv w:val="1"/>
      <w:marLeft w:val="0"/>
      <w:marRight w:val="0"/>
      <w:marTop w:val="0"/>
      <w:marBottom w:val="0"/>
      <w:divBdr>
        <w:top w:val="none" w:sz="0" w:space="0" w:color="auto"/>
        <w:left w:val="none" w:sz="0" w:space="0" w:color="auto"/>
        <w:bottom w:val="none" w:sz="0" w:space="0" w:color="auto"/>
        <w:right w:val="none" w:sz="0" w:space="0" w:color="auto"/>
      </w:divBdr>
    </w:div>
    <w:div w:id="275986505">
      <w:bodyDiv w:val="1"/>
      <w:marLeft w:val="0"/>
      <w:marRight w:val="0"/>
      <w:marTop w:val="0"/>
      <w:marBottom w:val="0"/>
      <w:divBdr>
        <w:top w:val="none" w:sz="0" w:space="0" w:color="auto"/>
        <w:left w:val="none" w:sz="0" w:space="0" w:color="auto"/>
        <w:bottom w:val="none" w:sz="0" w:space="0" w:color="auto"/>
        <w:right w:val="none" w:sz="0" w:space="0" w:color="auto"/>
      </w:divBdr>
    </w:div>
    <w:div w:id="282156619">
      <w:bodyDiv w:val="1"/>
      <w:marLeft w:val="0"/>
      <w:marRight w:val="0"/>
      <w:marTop w:val="0"/>
      <w:marBottom w:val="0"/>
      <w:divBdr>
        <w:top w:val="none" w:sz="0" w:space="0" w:color="auto"/>
        <w:left w:val="none" w:sz="0" w:space="0" w:color="auto"/>
        <w:bottom w:val="none" w:sz="0" w:space="0" w:color="auto"/>
        <w:right w:val="none" w:sz="0" w:space="0" w:color="auto"/>
      </w:divBdr>
    </w:div>
    <w:div w:id="291910934">
      <w:bodyDiv w:val="1"/>
      <w:marLeft w:val="0"/>
      <w:marRight w:val="0"/>
      <w:marTop w:val="0"/>
      <w:marBottom w:val="0"/>
      <w:divBdr>
        <w:top w:val="none" w:sz="0" w:space="0" w:color="auto"/>
        <w:left w:val="none" w:sz="0" w:space="0" w:color="auto"/>
        <w:bottom w:val="none" w:sz="0" w:space="0" w:color="auto"/>
        <w:right w:val="none" w:sz="0" w:space="0" w:color="auto"/>
      </w:divBdr>
    </w:div>
    <w:div w:id="316961122">
      <w:bodyDiv w:val="1"/>
      <w:marLeft w:val="0"/>
      <w:marRight w:val="0"/>
      <w:marTop w:val="0"/>
      <w:marBottom w:val="0"/>
      <w:divBdr>
        <w:top w:val="none" w:sz="0" w:space="0" w:color="auto"/>
        <w:left w:val="none" w:sz="0" w:space="0" w:color="auto"/>
        <w:bottom w:val="none" w:sz="0" w:space="0" w:color="auto"/>
        <w:right w:val="none" w:sz="0" w:space="0" w:color="auto"/>
      </w:divBdr>
    </w:div>
    <w:div w:id="644310254">
      <w:bodyDiv w:val="1"/>
      <w:marLeft w:val="0"/>
      <w:marRight w:val="0"/>
      <w:marTop w:val="0"/>
      <w:marBottom w:val="0"/>
      <w:divBdr>
        <w:top w:val="none" w:sz="0" w:space="0" w:color="auto"/>
        <w:left w:val="none" w:sz="0" w:space="0" w:color="auto"/>
        <w:bottom w:val="none" w:sz="0" w:space="0" w:color="auto"/>
        <w:right w:val="none" w:sz="0" w:space="0" w:color="auto"/>
      </w:divBdr>
    </w:div>
    <w:div w:id="649362840">
      <w:bodyDiv w:val="1"/>
      <w:marLeft w:val="0"/>
      <w:marRight w:val="0"/>
      <w:marTop w:val="0"/>
      <w:marBottom w:val="0"/>
      <w:divBdr>
        <w:top w:val="none" w:sz="0" w:space="0" w:color="auto"/>
        <w:left w:val="none" w:sz="0" w:space="0" w:color="auto"/>
        <w:bottom w:val="none" w:sz="0" w:space="0" w:color="auto"/>
        <w:right w:val="none" w:sz="0" w:space="0" w:color="auto"/>
      </w:divBdr>
    </w:div>
    <w:div w:id="1693535802">
      <w:bodyDiv w:val="1"/>
      <w:marLeft w:val="0"/>
      <w:marRight w:val="0"/>
      <w:marTop w:val="0"/>
      <w:marBottom w:val="0"/>
      <w:divBdr>
        <w:top w:val="none" w:sz="0" w:space="0" w:color="auto"/>
        <w:left w:val="none" w:sz="0" w:space="0" w:color="auto"/>
        <w:bottom w:val="none" w:sz="0" w:space="0" w:color="auto"/>
        <w:right w:val="none" w:sz="0" w:space="0" w:color="auto"/>
      </w:divBdr>
    </w:div>
    <w:div w:id="1775247769">
      <w:bodyDiv w:val="1"/>
      <w:marLeft w:val="0"/>
      <w:marRight w:val="0"/>
      <w:marTop w:val="0"/>
      <w:marBottom w:val="0"/>
      <w:divBdr>
        <w:top w:val="none" w:sz="0" w:space="0" w:color="auto"/>
        <w:left w:val="none" w:sz="0" w:space="0" w:color="auto"/>
        <w:bottom w:val="none" w:sz="0" w:space="0" w:color="auto"/>
        <w:right w:val="none" w:sz="0" w:space="0" w:color="auto"/>
      </w:divBdr>
    </w:div>
    <w:div w:id="18788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A563F-2C8C-4650-96E6-C6AA886017D9}">
  <ds:schemaRefs>
    <ds:schemaRef ds:uri="http://schemas.openxmlformats.org/officeDocument/2006/bibliography"/>
  </ds:schemaRefs>
</ds:datastoreItem>
</file>

<file path=customXml/itemProps2.xml><?xml version="1.0" encoding="utf-8"?>
<ds:datastoreItem xmlns:ds="http://schemas.openxmlformats.org/officeDocument/2006/customXml" ds:itemID="{9FDE8BC5-5B3A-4CD6-BF7C-D4790104D433}"/>
</file>

<file path=customXml/itemProps3.xml><?xml version="1.0" encoding="utf-8"?>
<ds:datastoreItem xmlns:ds="http://schemas.openxmlformats.org/officeDocument/2006/customXml" ds:itemID="{6225F505-CE94-4D30-A570-9640074FE6C2}"/>
</file>

<file path=customXml/itemProps4.xml><?xml version="1.0" encoding="utf-8"?>
<ds:datastoreItem xmlns:ds="http://schemas.openxmlformats.org/officeDocument/2006/customXml" ds:itemID="{02E6AEA6-885F-4D12-AB95-5C67C5C36D7E}"/>
</file>

<file path=docProps/app.xml><?xml version="1.0" encoding="utf-8"?>
<Properties xmlns="http://schemas.openxmlformats.org/officeDocument/2006/extended-properties" xmlns:vt="http://schemas.openxmlformats.org/officeDocument/2006/docPropsVTypes">
  <Template>Normal</Template>
  <TotalTime>26</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UBND TỈNH BÌNH PHƯỚC</vt:lpstr>
    </vt:vector>
  </TitlesOfParts>
  <Company>&lt;arabianhorse&gt;</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creator>Home</dc:creator>
  <cp:lastModifiedBy>WELCOME</cp:lastModifiedBy>
  <cp:revision>12</cp:revision>
  <cp:lastPrinted>2024-08-13T07:36:00Z</cp:lastPrinted>
  <dcterms:created xsi:type="dcterms:W3CDTF">2024-07-26T01:23:00Z</dcterms:created>
  <dcterms:modified xsi:type="dcterms:W3CDTF">2024-09-12T01:33:00Z</dcterms:modified>
</cp:coreProperties>
</file>